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139" w:type="dxa"/>
        <w:tblInd w:w="-431" w:type="dxa"/>
        <w:tblLook w:val="04A0" w:firstRow="1" w:lastRow="0" w:firstColumn="1" w:lastColumn="0" w:noHBand="0" w:noVBand="1"/>
      </w:tblPr>
      <w:tblGrid>
        <w:gridCol w:w="3379"/>
        <w:gridCol w:w="3379"/>
        <w:gridCol w:w="3381"/>
      </w:tblGrid>
      <w:tr w:rsidR="00F37745" w:rsidTr="00E772FA">
        <w:trPr>
          <w:trHeight w:val="462"/>
        </w:trPr>
        <w:tc>
          <w:tcPr>
            <w:tcW w:w="10139" w:type="dxa"/>
            <w:gridSpan w:val="3"/>
          </w:tcPr>
          <w:p w:rsidR="00F37745" w:rsidRPr="00F37745" w:rsidRDefault="00F37745" w:rsidP="00F37745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SÜREÇ KOORDİNATÖRÜ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kalite@kastamonu.edu.tr</w:t>
            </w:r>
          </w:p>
        </w:tc>
      </w:tr>
      <w:tr w:rsidR="00F37745" w:rsidTr="00E772FA">
        <w:trPr>
          <w:trHeight w:val="436"/>
        </w:trPr>
        <w:tc>
          <w:tcPr>
            <w:tcW w:w="10139" w:type="dxa"/>
            <w:gridSpan w:val="3"/>
          </w:tcPr>
          <w:p w:rsidR="00F37745" w:rsidRPr="00F37745" w:rsidRDefault="00F37745" w:rsidP="00A57B6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SÜREÇTEN SORUMLU BİRİMLER: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B62" w:rsidRPr="00A57B62">
              <w:rPr>
                <w:rFonts w:ascii="Times New Roman" w:hAnsi="Times New Roman" w:cs="Times New Roman"/>
                <w:sz w:val="20"/>
                <w:szCs w:val="20"/>
              </w:rPr>
              <w:t>İDARİ VE MALİ İŞLER DAİRE BAŞKANLIĞI</w:t>
            </w:r>
          </w:p>
        </w:tc>
      </w:tr>
      <w:tr w:rsidR="00F37745" w:rsidTr="00E772FA">
        <w:trPr>
          <w:trHeight w:val="462"/>
        </w:trPr>
        <w:tc>
          <w:tcPr>
            <w:tcW w:w="10139" w:type="dxa"/>
            <w:gridSpan w:val="3"/>
          </w:tcPr>
          <w:p w:rsidR="00F37745" w:rsidRPr="00F37745" w:rsidRDefault="00F37745" w:rsidP="00A57B6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YETKİ VE SORUMLULUKLAR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57B62" w:rsidRPr="00A57B62">
              <w:rPr>
                <w:rFonts w:ascii="Times New Roman" w:hAnsi="Times New Roman" w:cs="Times New Roman"/>
                <w:sz w:val="20"/>
                <w:szCs w:val="20"/>
              </w:rPr>
              <w:t>Görev tanımlarında belirlenmiştir.</w:t>
            </w:r>
          </w:p>
        </w:tc>
      </w:tr>
      <w:tr w:rsidR="00F37745" w:rsidTr="00E772FA">
        <w:trPr>
          <w:trHeight w:val="628"/>
        </w:trPr>
        <w:tc>
          <w:tcPr>
            <w:tcW w:w="10139" w:type="dxa"/>
            <w:gridSpan w:val="3"/>
          </w:tcPr>
          <w:p w:rsidR="00F37745" w:rsidRPr="00F37745" w:rsidRDefault="00F37745" w:rsidP="00A57B6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7745">
              <w:rPr>
                <w:rFonts w:ascii="Times New Roman" w:hAnsi="Times New Roman" w:cs="Times New Roman"/>
                <w:b/>
                <w:sz w:val="20"/>
                <w:szCs w:val="20"/>
              </w:rPr>
              <w:t>SÜRECİN AMACI:</w:t>
            </w:r>
            <w:r w:rsidRPr="00F377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B62" w:rsidRPr="00A57B62">
              <w:rPr>
                <w:rFonts w:ascii="Times New Roman" w:hAnsi="Times New Roman" w:cs="Times New Roman"/>
                <w:sz w:val="20"/>
                <w:szCs w:val="20"/>
              </w:rPr>
              <w:t>Taşınmazların yönetim işlemlerinin, Koruma ve Güvenlik hizmetlerinin, Araç İşletme işlemlerinin, Posta ve Kargo Hizmetlerinin, Temizlik Hizmetlerinin mevzuata uygun, ekonomik ve etkin bir şekilde yerine getirilmesini sağlamak</w:t>
            </w:r>
          </w:p>
        </w:tc>
      </w:tr>
      <w:tr w:rsidR="00F37745" w:rsidTr="00E772FA">
        <w:trPr>
          <w:trHeight w:val="436"/>
        </w:trPr>
        <w:tc>
          <w:tcPr>
            <w:tcW w:w="3379" w:type="dxa"/>
          </w:tcPr>
          <w:p w:rsidR="00F37745" w:rsidRPr="00F37745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GİRDİLER</w:t>
            </w:r>
          </w:p>
        </w:tc>
        <w:tc>
          <w:tcPr>
            <w:tcW w:w="3379" w:type="dxa"/>
          </w:tcPr>
          <w:p w:rsidR="00F37745" w:rsidRPr="00F37745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KAYNAKLAR</w:t>
            </w:r>
          </w:p>
        </w:tc>
        <w:tc>
          <w:tcPr>
            <w:tcW w:w="3379" w:type="dxa"/>
          </w:tcPr>
          <w:p w:rsidR="00F37745" w:rsidRPr="00F37745" w:rsidRDefault="00F37745" w:rsidP="00F3774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ÇIKTILAR</w:t>
            </w:r>
          </w:p>
        </w:tc>
      </w:tr>
      <w:tr w:rsidR="00F37745" w:rsidTr="00E772FA">
        <w:trPr>
          <w:trHeight w:val="436"/>
        </w:trPr>
        <w:tc>
          <w:tcPr>
            <w:tcW w:w="3379" w:type="dxa"/>
          </w:tcPr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Taşınmaz Tahsis ve Devir Protokolü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Tapu Kaydı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Araç Talep Formları (Kampus içi, İl içi, İl dışı)</w:t>
            </w:r>
          </w:p>
          <w:p w:rsid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Araç Görevlendirme Formları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Personel Başvurusu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Araç Bakım Talep Formu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Posta/Kargo Gönderisi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Kiralama İhale Onay Formu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Araç Tanıtım Formu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Konut Tahsis Talep Beyannamesi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Ziyaret ve Giriş Talebi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Telefon Çağrıları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Görev Planı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Birimlerarası</w:t>
            </w:r>
            <w:proofErr w:type="spellEnd"/>
            <w:r w:rsidRPr="00A57B62">
              <w:rPr>
                <w:rFonts w:ascii="Times New Roman" w:hAnsi="Times New Roman" w:cs="Times New Roman"/>
                <w:sz w:val="20"/>
                <w:szCs w:val="20"/>
              </w:rPr>
              <w:t xml:space="preserve"> Yazışmalar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Görev Tanım Formu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Nöbet Çizelgeleri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Kurumlararası</w:t>
            </w:r>
            <w:proofErr w:type="spellEnd"/>
            <w:r w:rsidRPr="00A57B62">
              <w:rPr>
                <w:rFonts w:ascii="Times New Roman" w:hAnsi="Times New Roman" w:cs="Times New Roman"/>
                <w:sz w:val="20"/>
                <w:szCs w:val="20"/>
              </w:rPr>
              <w:t xml:space="preserve"> Yazışmalar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Özel Güvenlik Görev Planı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Günlük Temizlik Takip Çizelgesi</w:t>
            </w:r>
          </w:p>
          <w:p w:rsidR="00F37745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Kargo Gönderi Fişi</w:t>
            </w:r>
          </w:p>
        </w:tc>
        <w:tc>
          <w:tcPr>
            <w:tcW w:w="3379" w:type="dxa"/>
          </w:tcPr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Ofis Ortamı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Teknolojik Altyapı, Donanım ve Ofis Yazılımları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İnsan Kaynağı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KAYSİS-Yasal Mevzuat</w:t>
            </w:r>
          </w:p>
          <w:p w:rsid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Kampus İzleme Merkezi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Kamera Sistemleri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İhbar Hattı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Motorlu Araçlar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Araç Bakım İstasyonu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Güvenlik Ekipmanları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Temizlik Araçları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Tur Kontrol Sistemi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Temizlik Malzemeleri Sistemi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MYS Harcama Yönetim Sistemi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KBS (Kamu Taşıt Kontrol Sistemi)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Taşınır Kayıt Sistemi</w:t>
            </w:r>
          </w:p>
          <w:p w:rsidR="00F37745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Takip Sistemi Otomasyonu (</w:t>
            </w:r>
            <w:proofErr w:type="spellStart"/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Arvento</w:t>
            </w:r>
            <w:proofErr w:type="spellEnd"/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79" w:type="dxa"/>
          </w:tcPr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Taşınmaz Cetvelleri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Taşıt Görev Emri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Araç Bakım-Onarım Formu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Araç Malzeme İstek Formu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Taşıt Tanıtım Kartı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Kamera Görüntü Kayıtları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Lojman Tahsis Belgesi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Olay Tutanağı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Ziyaretçi Kayıtları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Temizlik Kontrol Çizelgeleri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Devir Teslim Defteri Kayıtları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Kargo Teslim Tutanağı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Posta Alındısı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İhale Komisyon Kararı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İhale Onayı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İhale Komisyonu Görevlendirme Yazısı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Kurumlararası</w:t>
            </w:r>
            <w:proofErr w:type="spellEnd"/>
            <w:r w:rsidRPr="00A57B62">
              <w:rPr>
                <w:rFonts w:ascii="Times New Roman" w:hAnsi="Times New Roman" w:cs="Times New Roman"/>
                <w:sz w:val="20"/>
                <w:szCs w:val="20"/>
              </w:rPr>
              <w:t xml:space="preserve"> Yazışmalar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Tahsis Kararı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Kamu Konutları Giriş Tutanağı (6 sayılı cetvel)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Kamu Konutları Geri Alma Tutanağı (8 sayılı cetvel)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Ödeme Emri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Harcama Talimatı</w:t>
            </w:r>
          </w:p>
          <w:p w:rsidR="00F37745" w:rsidRPr="00A57B62" w:rsidRDefault="00A57B62" w:rsidP="00A57B62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Kira Tahsilat Listesi</w:t>
            </w:r>
          </w:p>
        </w:tc>
      </w:tr>
    </w:tbl>
    <w:p w:rsidR="009A3F51" w:rsidRDefault="009A3F51"/>
    <w:p w:rsidR="00C874A7" w:rsidRDefault="00C874A7">
      <w:pPr>
        <w:rPr>
          <w:rFonts w:ascii="Times New Roman" w:hAnsi="Times New Roman" w:cs="Times New Roman"/>
          <w:b/>
          <w:sz w:val="20"/>
          <w:szCs w:val="20"/>
        </w:rPr>
      </w:pPr>
    </w:p>
    <w:p w:rsidR="00E772FA" w:rsidRPr="0057025A" w:rsidRDefault="00E772FA">
      <w:pPr>
        <w:rPr>
          <w:rFonts w:ascii="Times New Roman" w:hAnsi="Times New Roman" w:cs="Times New Roman"/>
          <w:b/>
          <w:sz w:val="20"/>
          <w:szCs w:val="20"/>
        </w:rPr>
      </w:pPr>
      <w:r w:rsidRPr="0057025A">
        <w:rPr>
          <w:rFonts w:ascii="Times New Roman" w:hAnsi="Times New Roman" w:cs="Times New Roman"/>
          <w:b/>
          <w:sz w:val="20"/>
          <w:szCs w:val="20"/>
        </w:rPr>
        <w:t>FAALİYETLER</w:t>
      </w:r>
    </w:p>
    <w:p w:rsidR="00C874A7" w:rsidRDefault="00C874A7" w:rsidP="00D90B40">
      <w:pPr>
        <w:rPr>
          <w:rFonts w:ascii="Times New Roman" w:hAnsi="Times New Roman" w:cs="Times New Roman"/>
          <w:b/>
        </w:rPr>
      </w:pPr>
    </w:p>
    <w:p w:rsidR="00E772FA" w:rsidRPr="003200C4" w:rsidRDefault="00A57B62" w:rsidP="00D90B40">
      <w:pPr>
        <w:rPr>
          <w:rFonts w:ascii="Times New Roman" w:hAnsi="Times New Roman" w:cs="Times New Roman"/>
          <w:b/>
        </w:rPr>
      </w:pPr>
      <w:r w:rsidRPr="00A57B62">
        <w:rPr>
          <w:rFonts w:ascii="Times New Roman" w:hAnsi="Times New Roman" w:cs="Times New Roman"/>
          <w:b/>
        </w:rPr>
        <w:lastRenderedPageBreak/>
        <w:t>F4.5.1 Taşınmazların Yönetimi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1999"/>
        <w:gridCol w:w="3539"/>
        <w:gridCol w:w="2273"/>
      </w:tblGrid>
      <w:tr w:rsidR="0057025A" w:rsidTr="005653AF">
        <w:trPr>
          <w:trHeight w:val="445"/>
        </w:trPr>
        <w:tc>
          <w:tcPr>
            <w:tcW w:w="10207" w:type="dxa"/>
            <w:gridSpan w:val="4"/>
          </w:tcPr>
          <w:p w:rsidR="0057025A" w:rsidRPr="003200C4" w:rsidRDefault="0057025A" w:rsidP="00A57B6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32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7B62" w:rsidRPr="00A57B62">
              <w:rPr>
                <w:rFonts w:ascii="Times New Roman" w:hAnsi="Times New Roman" w:cs="Times New Roman"/>
                <w:sz w:val="20"/>
                <w:szCs w:val="20"/>
              </w:rPr>
              <w:t xml:space="preserve">Üniversitemiz taşınmazların kiralama, tahsis, satış, devir, kayıt, </w:t>
            </w:r>
            <w:proofErr w:type="spellStart"/>
            <w:r w:rsidR="00A57B62" w:rsidRPr="00A57B62">
              <w:rPr>
                <w:rFonts w:ascii="Times New Roman" w:hAnsi="Times New Roman" w:cs="Times New Roman"/>
                <w:sz w:val="20"/>
                <w:szCs w:val="20"/>
              </w:rPr>
              <w:t>ecrimisil</w:t>
            </w:r>
            <w:proofErr w:type="spellEnd"/>
            <w:r w:rsidR="00A57B62" w:rsidRPr="00A57B62">
              <w:rPr>
                <w:rFonts w:ascii="Times New Roman" w:hAnsi="Times New Roman" w:cs="Times New Roman"/>
                <w:sz w:val="20"/>
                <w:szCs w:val="20"/>
              </w:rPr>
              <w:t xml:space="preserve"> işlemlerinin yapılmasını sağlamak.</w:t>
            </w:r>
          </w:p>
        </w:tc>
      </w:tr>
      <w:tr w:rsidR="0057025A" w:rsidTr="005653AF">
        <w:trPr>
          <w:trHeight w:val="605"/>
        </w:trPr>
        <w:tc>
          <w:tcPr>
            <w:tcW w:w="10207" w:type="dxa"/>
            <w:gridSpan w:val="4"/>
          </w:tcPr>
          <w:p w:rsidR="0057025A" w:rsidRPr="003200C4" w:rsidRDefault="0057025A" w:rsidP="003A0BAC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1468A2" w:rsidTr="00A57B62">
        <w:trPr>
          <w:trHeight w:val="420"/>
        </w:trPr>
        <w:tc>
          <w:tcPr>
            <w:tcW w:w="2396" w:type="dxa"/>
          </w:tcPr>
          <w:p w:rsidR="0057025A" w:rsidRPr="005653AF" w:rsidRDefault="0057025A" w:rsidP="00AA26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1999" w:type="dxa"/>
          </w:tcPr>
          <w:p w:rsidR="0057025A" w:rsidRPr="005653AF" w:rsidRDefault="0057025A" w:rsidP="00AA266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539" w:type="dxa"/>
          </w:tcPr>
          <w:p w:rsidR="0057025A" w:rsidRPr="005653AF" w:rsidRDefault="0057025A" w:rsidP="00D90B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57025A" w:rsidRPr="005653AF" w:rsidRDefault="0057025A" w:rsidP="0057025A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1468A2" w:rsidTr="00A57B62">
        <w:trPr>
          <w:trHeight w:val="4809"/>
        </w:trPr>
        <w:tc>
          <w:tcPr>
            <w:tcW w:w="2396" w:type="dxa"/>
          </w:tcPr>
          <w:p w:rsidR="00A57B62" w:rsidRPr="00A57B62" w:rsidRDefault="00A57B62" w:rsidP="00A57B62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Lojman tahsisi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Lojmanın teslim edilmesi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Lojmanın teslim alınması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Taşınmaz kiralama işlemleri</w:t>
            </w:r>
          </w:p>
          <w:p w:rsidR="0057025A" w:rsidRPr="005653AF" w:rsidRDefault="0057025A" w:rsidP="00941558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</w:tcPr>
          <w:p w:rsidR="00A57B62" w:rsidRPr="00A57B62" w:rsidRDefault="00A57B62" w:rsidP="00A57B62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Genel Sekreter Yardımcısı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 xml:space="preserve">İdari ve Mali İşler </w:t>
            </w:r>
            <w:r w:rsidR="00941558">
              <w:rPr>
                <w:rFonts w:ascii="Times New Roman" w:hAnsi="Times New Roman" w:cs="Times New Roman"/>
                <w:sz w:val="20"/>
                <w:szCs w:val="20"/>
              </w:rPr>
              <w:t>Şube Müdürü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 xml:space="preserve">İdari ve Mali İşler </w:t>
            </w:r>
            <w:r w:rsidR="00941558">
              <w:rPr>
                <w:rFonts w:ascii="Times New Roman" w:hAnsi="Times New Roman" w:cs="Times New Roman"/>
                <w:sz w:val="20"/>
                <w:szCs w:val="20"/>
              </w:rPr>
              <w:t>Kamu Konutları Sorumlu Personel Kamu Konutları Komisyonu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İMİD</w:t>
            </w:r>
            <w:r w:rsidR="009415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 xml:space="preserve"> Lojman</w:t>
            </w:r>
            <w:proofErr w:type="gramEnd"/>
            <w:r w:rsidRPr="00A57B62">
              <w:rPr>
                <w:rFonts w:ascii="Times New Roman" w:hAnsi="Times New Roman" w:cs="Times New Roman"/>
                <w:sz w:val="20"/>
                <w:szCs w:val="20"/>
              </w:rPr>
              <w:t xml:space="preserve"> Yönetim Ofisi Personeli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İMİD Lojman Yönetim Ofisi Sorumlusu</w:t>
            </w:r>
          </w:p>
          <w:p w:rsidR="0057025A" w:rsidRPr="005653AF" w:rsidRDefault="0057025A" w:rsidP="00941558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9" w:type="dxa"/>
          </w:tcPr>
          <w:p w:rsidR="000E3213" w:rsidRDefault="00941558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KYS-FRM-386 Konut Tahsisi Beyannamesi</w:t>
            </w:r>
          </w:p>
          <w:p w:rsidR="00941558" w:rsidRDefault="00941558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Kamu Konutları Giriş Tutanağı ve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Taahütname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KYS-FRM-387</w:t>
            </w:r>
          </w:p>
          <w:p w:rsidR="00941558" w:rsidRPr="001468A2" w:rsidRDefault="00941558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Kamu Konutları Geri Alma Tutanağı KYS-FRM-388</w:t>
            </w:r>
          </w:p>
        </w:tc>
        <w:tc>
          <w:tcPr>
            <w:tcW w:w="2273" w:type="dxa"/>
          </w:tcPr>
          <w:p w:rsidR="00A57B62" w:rsidRPr="00A57B62" w:rsidRDefault="00A57B62" w:rsidP="00A57B62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Dijital Ortam (Bilgisayar, e-posta vb.)</w:t>
            </w:r>
          </w:p>
          <w:p w:rsidR="00A57B62" w:rsidRPr="00A57B62" w:rsidRDefault="00A57B62" w:rsidP="00A57B62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ÜBYS</w:t>
            </w:r>
          </w:p>
          <w:p w:rsidR="00096234" w:rsidRPr="001D1FB2" w:rsidRDefault="00A57B62" w:rsidP="001D1FB2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7B62">
              <w:rPr>
                <w:rFonts w:ascii="Times New Roman" w:hAnsi="Times New Roman" w:cs="Times New Roman"/>
                <w:sz w:val="20"/>
                <w:szCs w:val="20"/>
              </w:rPr>
              <w:t>Kamu İhale Bülteni</w:t>
            </w:r>
          </w:p>
        </w:tc>
      </w:tr>
      <w:tr w:rsidR="001468A2" w:rsidTr="00572A5F">
        <w:trPr>
          <w:trHeight w:val="578"/>
        </w:trPr>
        <w:tc>
          <w:tcPr>
            <w:tcW w:w="10207" w:type="dxa"/>
            <w:gridSpan w:val="4"/>
          </w:tcPr>
          <w:p w:rsidR="001468A2" w:rsidRPr="001468A2" w:rsidRDefault="001468A2" w:rsidP="001468A2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 xml:space="preserve">Taşınmazlara ait itiraz veya </w:t>
            </w:r>
            <w:proofErr w:type="gramStart"/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şikayet</w:t>
            </w:r>
            <w:proofErr w:type="gramEnd"/>
            <w:r w:rsidRPr="000E3213">
              <w:rPr>
                <w:rFonts w:ascii="Times New Roman" w:hAnsi="Times New Roman" w:cs="Times New Roman"/>
                <w:sz w:val="20"/>
                <w:szCs w:val="20"/>
              </w:rPr>
              <w:t xml:space="preserve"> sonrası iptal edilen ihale sayısı</w:t>
            </w:r>
          </w:p>
          <w:p w:rsidR="001468A2" w:rsidRPr="001468A2" w:rsidRDefault="000E3213" w:rsidP="000E3213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Kantin Kafeteryalarda yapılan denetimlerde bulunan olumsuzluk sayısı</w:t>
            </w:r>
          </w:p>
        </w:tc>
      </w:tr>
      <w:tr w:rsidR="00D90B40" w:rsidTr="00572A5F">
        <w:trPr>
          <w:trHeight w:val="687"/>
        </w:trPr>
        <w:tc>
          <w:tcPr>
            <w:tcW w:w="10207" w:type="dxa"/>
            <w:gridSpan w:val="4"/>
          </w:tcPr>
          <w:p w:rsidR="00D90B40" w:rsidRPr="00D90B40" w:rsidRDefault="00D90B40" w:rsidP="00D90B40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Taşınmazların kiralanamaması nedeni ile hizmet sunulamaması -aksaması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Bakım, onarım ve tadilat işlemlerinin sürmesi nedeniyle lojman tahsis edilememesi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Tahsis edilecek taşınmazın tahmini bedelinin doğru tespit edilmemesi nedeni ile Üniversitenin maddi kayıplara uğraması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Kantin denetimlerinin periyodik olarak yapılmaması nedeniyle hizmet kalitesinin düşmesi</w:t>
            </w:r>
          </w:p>
          <w:p w:rsidR="00D90B40" w:rsidRPr="00D90B40" w:rsidRDefault="000E3213" w:rsidP="000E3213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 xml:space="preserve">Üniversite taşınmaz </w:t>
            </w:r>
            <w:proofErr w:type="gramStart"/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envanterinin</w:t>
            </w:r>
            <w:proofErr w:type="gramEnd"/>
            <w:r w:rsidRPr="000E3213">
              <w:rPr>
                <w:rFonts w:ascii="Times New Roman" w:hAnsi="Times New Roman" w:cs="Times New Roman"/>
                <w:sz w:val="20"/>
                <w:szCs w:val="20"/>
              </w:rPr>
              <w:t xml:space="preserve"> takip edilmemesi nedeni ile taşınmazlar mülkiyetinin kaybedilmesi</w:t>
            </w:r>
          </w:p>
        </w:tc>
      </w:tr>
      <w:tr w:rsidR="00572A5F" w:rsidTr="00572A5F">
        <w:trPr>
          <w:trHeight w:val="687"/>
        </w:trPr>
        <w:tc>
          <w:tcPr>
            <w:tcW w:w="10207" w:type="dxa"/>
            <w:gridSpan w:val="4"/>
          </w:tcPr>
          <w:p w:rsidR="00572A5F" w:rsidRPr="00572A5F" w:rsidRDefault="00572A5F" w:rsidP="00572A5F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572A5F" w:rsidRPr="00572A5F" w:rsidRDefault="000E3213" w:rsidP="000E3213">
            <w:pPr>
              <w:pStyle w:val="ListeParagraf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bCs/>
                <w:sz w:val="20"/>
                <w:szCs w:val="20"/>
              </w:rPr>
              <w:t>Lojmanların tahsis edilemediği süreçte bakım, onarım ve tadilat işlemlerinin yapılması</w:t>
            </w:r>
          </w:p>
        </w:tc>
      </w:tr>
    </w:tbl>
    <w:p w:rsidR="00C874A7" w:rsidRDefault="00C874A7">
      <w:pPr>
        <w:rPr>
          <w:rFonts w:ascii="Times New Roman" w:hAnsi="Times New Roman" w:cs="Times New Roman"/>
          <w:b/>
        </w:rPr>
      </w:pPr>
    </w:p>
    <w:p w:rsidR="00C874A7" w:rsidRDefault="00C874A7">
      <w:pPr>
        <w:rPr>
          <w:rFonts w:ascii="Times New Roman" w:hAnsi="Times New Roman" w:cs="Times New Roman"/>
          <w:b/>
        </w:rPr>
      </w:pPr>
    </w:p>
    <w:p w:rsidR="00C874A7" w:rsidRDefault="00C874A7">
      <w:pPr>
        <w:rPr>
          <w:rFonts w:ascii="Times New Roman" w:hAnsi="Times New Roman" w:cs="Times New Roman"/>
          <w:b/>
        </w:rPr>
      </w:pPr>
    </w:p>
    <w:p w:rsidR="00C874A7" w:rsidRDefault="00C874A7">
      <w:pPr>
        <w:rPr>
          <w:rFonts w:ascii="Times New Roman" w:hAnsi="Times New Roman" w:cs="Times New Roman"/>
          <w:b/>
        </w:rPr>
      </w:pPr>
    </w:p>
    <w:p w:rsidR="00C874A7" w:rsidRDefault="00C874A7">
      <w:pPr>
        <w:rPr>
          <w:rFonts w:ascii="Times New Roman" w:hAnsi="Times New Roman" w:cs="Times New Roman"/>
          <w:b/>
        </w:rPr>
      </w:pPr>
    </w:p>
    <w:p w:rsidR="00C874A7" w:rsidRDefault="00C874A7">
      <w:pPr>
        <w:rPr>
          <w:rFonts w:ascii="Times New Roman" w:hAnsi="Times New Roman" w:cs="Times New Roman"/>
          <w:b/>
        </w:rPr>
      </w:pPr>
    </w:p>
    <w:p w:rsidR="00A57B62" w:rsidRDefault="000E3213">
      <w:pPr>
        <w:rPr>
          <w:rFonts w:ascii="Times New Roman" w:hAnsi="Times New Roman" w:cs="Times New Roman"/>
          <w:b/>
        </w:rPr>
      </w:pPr>
      <w:r w:rsidRPr="000E3213">
        <w:rPr>
          <w:rFonts w:ascii="Times New Roman" w:hAnsi="Times New Roman" w:cs="Times New Roman"/>
          <w:b/>
        </w:rPr>
        <w:lastRenderedPageBreak/>
        <w:t>F4.5.2 Koruma ve Güvenlik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396"/>
        <w:gridCol w:w="2283"/>
        <w:gridCol w:w="3255"/>
        <w:gridCol w:w="2273"/>
      </w:tblGrid>
      <w:tr w:rsidR="00A57B62" w:rsidTr="00073BF0">
        <w:trPr>
          <w:trHeight w:val="445"/>
        </w:trPr>
        <w:tc>
          <w:tcPr>
            <w:tcW w:w="10207" w:type="dxa"/>
            <w:gridSpan w:val="4"/>
          </w:tcPr>
          <w:p w:rsidR="00A57B62" w:rsidRPr="003200C4" w:rsidRDefault="00A57B62" w:rsidP="000E3213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32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E3213">
              <w:rPr>
                <w:rFonts w:ascii="Times New Roman" w:hAnsi="Times New Roman" w:cs="Times New Roman"/>
                <w:sz w:val="20"/>
                <w:szCs w:val="20"/>
              </w:rPr>
              <w:t xml:space="preserve">Kastamonu Üniversitesi </w:t>
            </w:r>
            <w:r w:rsidR="000E3213" w:rsidRPr="000E3213">
              <w:rPr>
                <w:rFonts w:ascii="Times New Roman" w:hAnsi="Times New Roman" w:cs="Times New Roman"/>
                <w:sz w:val="20"/>
                <w:szCs w:val="20"/>
              </w:rPr>
              <w:t>Rektörlüğüne bağlı yerleşkeler, hizmet binaları ve alanlarının korunması, huzur ve güven ortamını sağlamak.</w:t>
            </w:r>
          </w:p>
        </w:tc>
      </w:tr>
      <w:tr w:rsidR="00A57B62" w:rsidTr="000E3213">
        <w:trPr>
          <w:trHeight w:val="392"/>
        </w:trPr>
        <w:tc>
          <w:tcPr>
            <w:tcW w:w="10207" w:type="dxa"/>
            <w:gridSpan w:val="4"/>
          </w:tcPr>
          <w:p w:rsidR="00A57B62" w:rsidRPr="003200C4" w:rsidRDefault="00A57B62" w:rsidP="00073B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57B62" w:rsidTr="00CC3B4B">
        <w:trPr>
          <w:trHeight w:val="420"/>
        </w:trPr>
        <w:tc>
          <w:tcPr>
            <w:tcW w:w="2396" w:type="dxa"/>
          </w:tcPr>
          <w:p w:rsidR="00A57B62" w:rsidRPr="005653AF" w:rsidRDefault="00A57B62" w:rsidP="00073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2283" w:type="dxa"/>
          </w:tcPr>
          <w:p w:rsidR="00A57B62" w:rsidRPr="005653AF" w:rsidRDefault="00A57B62" w:rsidP="00073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255" w:type="dxa"/>
          </w:tcPr>
          <w:p w:rsidR="00A57B62" w:rsidRPr="005653AF" w:rsidRDefault="00A57B62" w:rsidP="00073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273" w:type="dxa"/>
          </w:tcPr>
          <w:p w:rsidR="00A57B62" w:rsidRPr="005653AF" w:rsidRDefault="00A57B62" w:rsidP="00073B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A57B62" w:rsidTr="00CC3B4B">
        <w:trPr>
          <w:trHeight w:val="4809"/>
        </w:trPr>
        <w:tc>
          <w:tcPr>
            <w:tcW w:w="2396" w:type="dxa"/>
          </w:tcPr>
          <w:p w:rsidR="000E3213" w:rsidRPr="000E3213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Günlük/Aylık görev planlarının hazırlanması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Koruma Güvenlik personelinin sevk ve kontrolünün yapılması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Kampüs izleme faaliyetlerinin yürütülmesi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Vuku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atlara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ilişkin işlemlerin </w:t>
            </w: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gerçekleştirilmesi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Araç giriş tanıtım pulunun verilmesi</w:t>
            </w:r>
          </w:p>
          <w:p w:rsidR="00A57B62" w:rsidRPr="005653AF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 xml:space="preserve">Koruma Güvenlik Birimini </w:t>
            </w:r>
            <w:proofErr w:type="gramStart"/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ilgilendiren  İdari</w:t>
            </w:r>
            <w:proofErr w:type="gramEnd"/>
            <w:r w:rsidRPr="000E3213">
              <w:rPr>
                <w:rFonts w:ascii="Times New Roman" w:hAnsi="Times New Roman" w:cs="Times New Roman"/>
                <w:sz w:val="20"/>
                <w:szCs w:val="20"/>
              </w:rPr>
              <w:t xml:space="preserve"> yazışmaları yapmak</w:t>
            </w:r>
          </w:p>
        </w:tc>
        <w:tc>
          <w:tcPr>
            <w:tcW w:w="2283" w:type="dxa"/>
          </w:tcPr>
          <w:p w:rsidR="000E3213" w:rsidRPr="000E3213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Genel Sekreter Yardımcısı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İdari ve Mali İşler Daire Başkanı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İdari ve Mali İşler Daire Başkan Yardımcısı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İMİD Koruma ve Güvenlik Birimi Yöneticisi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İMİD Koruma ve Güvenlik İdari Personeli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İMİD Koruma ve Güvenlik İzleme Personeli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İMİD Koruma ve Güvenlik Koordinasyon Personeli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Koruma ve Güvenlik İdari Ofis Grup Şefi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Koruma ve Güvenlik İzleme Grup Şefi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Koruma ve Güvenlik Koordinasyon Grup Şefi</w:t>
            </w:r>
          </w:p>
          <w:p w:rsidR="000E3213" w:rsidRPr="000E3213" w:rsidRDefault="000E3213" w:rsidP="000E3213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E3213">
              <w:rPr>
                <w:rFonts w:ascii="Times New Roman" w:hAnsi="Times New Roman" w:cs="Times New Roman"/>
                <w:sz w:val="20"/>
                <w:szCs w:val="20"/>
              </w:rPr>
              <w:t>Koruma ve Güvenlik Koordinasyon Ofis Güvenlik Şefi</w:t>
            </w:r>
          </w:p>
          <w:p w:rsidR="00A57B62" w:rsidRPr="005653AF" w:rsidRDefault="00A57B62" w:rsidP="00C874A7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</w:tcPr>
          <w:p w:rsidR="00A57B62" w:rsidRDefault="00CC3B4B" w:rsidP="00A57B62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KYS-TL-012 Giriş Kapısı Güvenlik Kontrol Talimatı</w:t>
            </w:r>
          </w:p>
          <w:p w:rsidR="00CC3B4B" w:rsidRPr="001468A2" w:rsidRDefault="00CC3B4B" w:rsidP="00CC3B4B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CC3B4B" w:rsidRPr="00CC3B4B" w:rsidRDefault="00CC3B4B" w:rsidP="00CC3B4B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4B">
              <w:rPr>
                <w:rFonts w:ascii="Times New Roman" w:hAnsi="Times New Roman" w:cs="Times New Roman"/>
                <w:sz w:val="20"/>
                <w:szCs w:val="20"/>
              </w:rPr>
              <w:t>Dijital Ortam (Bilgisayar, e-posta vb.)</w:t>
            </w:r>
          </w:p>
          <w:p w:rsidR="00A57B62" w:rsidRPr="001D1FB2" w:rsidRDefault="00CC3B4B" w:rsidP="001D1FB2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ÜBYS</w:t>
            </w:r>
          </w:p>
        </w:tc>
      </w:tr>
      <w:tr w:rsidR="00A57B62" w:rsidTr="00073BF0">
        <w:trPr>
          <w:trHeight w:val="578"/>
        </w:trPr>
        <w:tc>
          <w:tcPr>
            <w:tcW w:w="10207" w:type="dxa"/>
            <w:gridSpan w:val="4"/>
          </w:tcPr>
          <w:p w:rsidR="00A57B62" w:rsidRPr="001468A2" w:rsidRDefault="00A57B62" w:rsidP="00073BF0">
            <w:pPr>
              <w:pStyle w:val="ListeParagraf"/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CC3B4B" w:rsidRPr="00CC3B4B" w:rsidRDefault="00CC3B4B" w:rsidP="00CC3B4B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4B">
              <w:rPr>
                <w:rFonts w:ascii="Times New Roman" w:hAnsi="Times New Roman" w:cs="Times New Roman"/>
                <w:sz w:val="20"/>
                <w:szCs w:val="20"/>
              </w:rPr>
              <w:t>Tutanak altına alınan trafik kazası sayısının gerçekleşen trafik kazası sayısına oranı</w:t>
            </w:r>
          </w:p>
          <w:p w:rsidR="00A57B62" w:rsidRPr="001468A2" w:rsidRDefault="00CC3B4B" w:rsidP="00CC3B4B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C3B4B">
              <w:rPr>
                <w:rFonts w:ascii="Times New Roman" w:hAnsi="Times New Roman" w:cs="Times New Roman"/>
                <w:sz w:val="20"/>
                <w:szCs w:val="20"/>
              </w:rPr>
              <w:t xml:space="preserve">Müdahale edilemeyen asayiş olayları (hırsızlık, yaralama </w:t>
            </w:r>
            <w:proofErr w:type="spellStart"/>
            <w:r w:rsidRPr="00CC3B4B">
              <w:rPr>
                <w:rFonts w:ascii="Times New Roman" w:hAnsi="Times New Roman" w:cs="Times New Roman"/>
                <w:sz w:val="20"/>
                <w:szCs w:val="20"/>
              </w:rPr>
              <w:t>vb</w:t>
            </w:r>
            <w:proofErr w:type="spellEnd"/>
            <w:r w:rsidRPr="00CC3B4B">
              <w:rPr>
                <w:rFonts w:ascii="Times New Roman" w:hAnsi="Times New Roman" w:cs="Times New Roman"/>
                <w:sz w:val="20"/>
                <w:szCs w:val="20"/>
              </w:rPr>
              <w:t>, protesto, bildiri ve basın açıklaması) sayısının; toplam gerçekleşen asayiş olaylarına oranı</w:t>
            </w:r>
          </w:p>
        </w:tc>
      </w:tr>
      <w:tr w:rsidR="00A57B62" w:rsidTr="00073BF0">
        <w:trPr>
          <w:trHeight w:val="687"/>
        </w:trPr>
        <w:tc>
          <w:tcPr>
            <w:tcW w:w="10207" w:type="dxa"/>
            <w:gridSpan w:val="4"/>
          </w:tcPr>
          <w:p w:rsidR="00A57B62" w:rsidRPr="00D90B40" w:rsidRDefault="00A57B62" w:rsidP="00073BF0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CC3B4B" w:rsidRPr="00CC3B4B" w:rsidRDefault="00CC3B4B" w:rsidP="00CC3B4B">
            <w:pPr>
              <w:pStyle w:val="ListeParagraf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4B">
              <w:rPr>
                <w:rFonts w:ascii="Times New Roman" w:hAnsi="Times New Roman" w:cs="Times New Roman"/>
                <w:sz w:val="20"/>
                <w:szCs w:val="20"/>
              </w:rPr>
              <w:t>Kampüs izleme merkezinde kayıt altına alınan görüntülere (elektrik kesintisi, su baskını, internet erişimi vb.) olumsuzlukların oluşması sebebiyle ulaşılamaması.</w:t>
            </w:r>
          </w:p>
          <w:p w:rsidR="00CC3B4B" w:rsidRPr="00CC3B4B" w:rsidRDefault="00CC3B4B" w:rsidP="00CC3B4B">
            <w:pPr>
              <w:pStyle w:val="ListeParagraf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Görev tanımına uygun hizmet yapılmaması nedeni ile ; mali kayıplar yaşanması (oluşabilecek hırsızlık, elektriklerinin ve suların açık bırakılması, yerleşkelere izinsiz giriş yapılması vb</w:t>
            </w:r>
            <w:proofErr w:type="gramStart"/>
            <w:r w:rsidRPr="00CC3B4B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CC3B4B">
              <w:rPr>
                <w:rFonts w:ascii="Times New Roman" w:hAnsi="Times New Roman" w:cs="Times New Roman"/>
                <w:sz w:val="20"/>
                <w:szCs w:val="20"/>
              </w:rPr>
              <w:t>) ve faaliyeti yürüten kişilerle ilgili bu konularda disiplin sorunlarının yaşanması.</w:t>
            </w:r>
          </w:p>
          <w:p w:rsidR="00CC3B4B" w:rsidRPr="00CC3B4B" w:rsidRDefault="00CC3B4B" w:rsidP="00CC3B4B">
            <w:pPr>
              <w:pStyle w:val="ListeParagraf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4B">
              <w:rPr>
                <w:rFonts w:ascii="Times New Roman" w:hAnsi="Times New Roman" w:cs="Times New Roman"/>
                <w:sz w:val="20"/>
                <w:szCs w:val="20"/>
              </w:rPr>
              <w:t>Yerleşkelerde ve halka açık alanların oluşturduğu güvenlik ve kontrol güçlüğü nedeniyle üniversitemiz ile ilgili yapılması gereken faaliyetlerin sekteye uğraması ve paydaşlarımızla ile ilgili rahatsızlıkların meydana gelmesi</w:t>
            </w:r>
          </w:p>
          <w:p w:rsidR="00CC3B4B" w:rsidRPr="00CC3B4B" w:rsidRDefault="00CC3B4B" w:rsidP="00CC3B4B">
            <w:pPr>
              <w:pStyle w:val="ListeParagraf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4B">
              <w:rPr>
                <w:rFonts w:ascii="Times New Roman" w:hAnsi="Times New Roman" w:cs="Times New Roman"/>
                <w:sz w:val="20"/>
                <w:szCs w:val="20"/>
              </w:rPr>
              <w:t>Yerleşkelere ve halka açık alanlara ateşli, delici ve kesici aletlerle giriş yapılması nedeniyle yaralanmaların, sakatlanmaların veya can kaybının meydana gelmesi</w:t>
            </w:r>
          </w:p>
          <w:p w:rsidR="00A57B62" w:rsidRPr="00CC3B4B" w:rsidRDefault="00CC3B4B" w:rsidP="00CC3B4B">
            <w:pPr>
              <w:pStyle w:val="ListeParagraf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B4B">
              <w:rPr>
                <w:rFonts w:ascii="Times New Roman" w:hAnsi="Times New Roman" w:cs="Times New Roman"/>
                <w:sz w:val="20"/>
                <w:szCs w:val="20"/>
              </w:rPr>
              <w:t>Yerleşkelerde öğrenci yaşam alanlarına yetkisiz giriş yapılması nedeniyle huzur bozucu veya asayiş olayların meydana gelmesi</w:t>
            </w:r>
          </w:p>
        </w:tc>
      </w:tr>
      <w:tr w:rsidR="00A57B62" w:rsidTr="00073BF0">
        <w:trPr>
          <w:trHeight w:val="687"/>
        </w:trPr>
        <w:tc>
          <w:tcPr>
            <w:tcW w:w="10207" w:type="dxa"/>
            <w:gridSpan w:val="4"/>
          </w:tcPr>
          <w:p w:rsidR="00A57B62" w:rsidRPr="00572A5F" w:rsidRDefault="00A57B62" w:rsidP="00073BF0">
            <w:pPr>
              <w:pStyle w:val="ListeParagraf"/>
              <w:spacing w:line="360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Fırsatlar:</w:t>
            </w:r>
          </w:p>
          <w:p w:rsidR="00CC3B4B" w:rsidRPr="00CC3B4B" w:rsidRDefault="00CC3B4B" w:rsidP="00CC3B4B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B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Kampüs içerisinde faaliyet gösteren bina girişlerine </w:t>
            </w:r>
            <w:proofErr w:type="spellStart"/>
            <w:r w:rsidRPr="00CC3B4B">
              <w:rPr>
                <w:rFonts w:ascii="Times New Roman" w:hAnsi="Times New Roman" w:cs="Times New Roman"/>
                <w:bCs/>
                <w:sz w:val="20"/>
                <w:szCs w:val="20"/>
              </w:rPr>
              <w:t>pandemi</w:t>
            </w:r>
            <w:proofErr w:type="spellEnd"/>
            <w:r w:rsidRPr="00CC3B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nedeniyle (aşı kartı ve HES kodu sorgulama) cihazı takılması</w:t>
            </w:r>
          </w:p>
          <w:p w:rsidR="00CC3B4B" w:rsidRPr="00CC3B4B" w:rsidRDefault="00CC3B4B" w:rsidP="00CC3B4B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B4B">
              <w:rPr>
                <w:rFonts w:ascii="Times New Roman" w:hAnsi="Times New Roman" w:cs="Times New Roman"/>
                <w:bCs/>
                <w:sz w:val="20"/>
                <w:szCs w:val="20"/>
              </w:rPr>
              <w:t>Yerleşkede ihtiyacın karşılanması için otopark sayısının artırılması</w:t>
            </w:r>
          </w:p>
          <w:p w:rsidR="00CC3B4B" w:rsidRPr="00CC3B4B" w:rsidRDefault="00CC3B4B" w:rsidP="00CC3B4B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B4B">
              <w:rPr>
                <w:rFonts w:ascii="Times New Roman" w:hAnsi="Times New Roman" w:cs="Times New Roman"/>
                <w:bCs/>
                <w:sz w:val="20"/>
                <w:szCs w:val="20"/>
              </w:rPr>
              <w:t>Kampüs izleme merkezinin kamera sayıları artırılarak daha verimli çalışması için sistem güncellemesinin yapılması</w:t>
            </w:r>
          </w:p>
          <w:p w:rsidR="00CC3B4B" w:rsidRPr="00CC3B4B" w:rsidRDefault="00CC3B4B" w:rsidP="00CC3B4B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B4B">
              <w:rPr>
                <w:rFonts w:ascii="Times New Roman" w:hAnsi="Times New Roman" w:cs="Times New Roman"/>
                <w:bCs/>
                <w:sz w:val="20"/>
                <w:szCs w:val="20"/>
              </w:rPr>
              <w:t>Eğitim Öğretim faaliyetinin uzaktan eğitim şeklinde yapılması nedeni ile nöbet kulübelerinin bakım onarımının yapılması</w:t>
            </w:r>
          </w:p>
          <w:p w:rsidR="00A57B62" w:rsidRPr="00572A5F" w:rsidRDefault="00CC3B4B" w:rsidP="00CC3B4B">
            <w:pPr>
              <w:pStyle w:val="ListeParagraf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3B4B">
              <w:rPr>
                <w:rFonts w:ascii="Times New Roman" w:hAnsi="Times New Roman" w:cs="Times New Roman"/>
                <w:bCs/>
                <w:sz w:val="20"/>
                <w:szCs w:val="20"/>
              </w:rPr>
              <w:t>Güvenlik personelinin birbirleri ile iletişimini daha sağlıklı yapabilmesi için yeni nesil cihazlar (sayısal role ve el telsizleri) kullanılmaya başlanması</w:t>
            </w:r>
          </w:p>
        </w:tc>
      </w:tr>
    </w:tbl>
    <w:p w:rsidR="00A57B62" w:rsidRDefault="00A57B62">
      <w:pPr>
        <w:rPr>
          <w:rFonts w:ascii="Times New Roman" w:hAnsi="Times New Roman" w:cs="Times New Roman"/>
          <w:b/>
        </w:rPr>
      </w:pPr>
    </w:p>
    <w:p w:rsidR="003A0BAC" w:rsidRDefault="003A0BAC">
      <w:pPr>
        <w:rPr>
          <w:rFonts w:ascii="Times New Roman" w:hAnsi="Times New Roman" w:cs="Times New Roman"/>
          <w:b/>
        </w:rPr>
      </w:pPr>
    </w:p>
    <w:p w:rsidR="003A0BAC" w:rsidRDefault="003A0BAC">
      <w:pPr>
        <w:rPr>
          <w:rFonts w:ascii="Times New Roman" w:hAnsi="Times New Roman" w:cs="Times New Roman"/>
          <w:b/>
        </w:rPr>
      </w:pPr>
    </w:p>
    <w:p w:rsidR="003A0BAC" w:rsidRDefault="003A0BAC">
      <w:pPr>
        <w:rPr>
          <w:rFonts w:ascii="Times New Roman" w:hAnsi="Times New Roman" w:cs="Times New Roman"/>
          <w:b/>
        </w:rPr>
      </w:pPr>
    </w:p>
    <w:p w:rsidR="003A0BAC" w:rsidRDefault="003A0BAC">
      <w:pPr>
        <w:rPr>
          <w:rFonts w:ascii="Times New Roman" w:hAnsi="Times New Roman" w:cs="Times New Roman"/>
          <w:b/>
        </w:rPr>
      </w:pPr>
    </w:p>
    <w:p w:rsidR="003A0BAC" w:rsidRDefault="003A0BAC">
      <w:pPr>
        <w:rPr>
          <w:rFonts w:ascii="Times New Roman" w:hAnsi="Times New Roman" w:cs="Times New Roman"/>
          <w:b/>
        </w:rPr>
      </w:pPr>
    </w:p>
    <w:p w:rsidR="003A0BAC" w:rsidRDefault="003A0BAC">
      <w:pPr>
        <w:rPr>
          <w:rFonts w:ascii="Times New Roman" w:hAnsi="Times New Roman" w:cs="Times New Roman"/>
          <w:b/>
        </w:rPr>
      </w:pPr>
    </w:p>
    <w:p w:rsidR="003A0BAC" w:rsidRDefault="003A0BAC">
      <w:pPr>
        <w:rPr>
          <w:rFonts w:ascii="Times New Roman" w:hAnsi="Times New Roman" w:cs="Times New Roman"/>
          <w:b/>
        </w:rPr>
      </w:pPr>
    </w:p>
    <w:p w:rsidR="003A0BAC" w:rsidRDefault="003A0BAC">
      <w:pPr>
        <w:rPr>
          <w:rFonts w:ascii="Times New Roman" w:hAnsi="Times New Roman" w:cs="Times New Roman"/>
          <w:b/>
        </w:rPr>
      </w:pPr>
    </w:p>
    <w:p w:rsidR="00A57B62" w:rsidRDefault="00A57B62">
      <w:pPr>
        <w:rPr>
          <w:rFonts w:ascii="Times New Roman" w:hAnsi="Times New Roman" w:cs="Times New Roman"/>
          <w:b/>
        </w:rPr>
      </w:pPr>
    </w:p>
    <w:p w:rsidR="00CC3B4B" w:rsidRDefault="00CC3B4B">
      <w:pPr>
        <w:rPr>
          <w:rFonts w:ascii="Times New Roman" w:hAnsi="Times New Roman" w:cs="Times New Roman"/>
          <w:b/>
        </w:rPr>
      </w:pPr>
    </w:p>
    <w:p w:rsidR="00CC3B4B" w:rsidRDefault="00CC3B4B">
      <w:pPr>
        <w:rPr>
          <w:rFonts w:ascii="Times New Roman" w:hAnsi="Times New Roman" w:cs="Times New Roman"/>
          <w:b/>
        </w:rPr>
      </w:pPr>
    </w:p>
    <w:p w:rsidR="00CC3B4B" w:rsidRDefault="00CC3B4B">
      <w:pPr>
        <w:rPr>
          <w:rFonts w:ascii="Times New Roman" w:hAnsi="Times New Roman" w:cs="Times New Roman"/>
          <w:b/>
        </w:rPr>
      </w:pPr>
    </w:p>
    <w:p w:rsidR="00CC3B4B" w:rsidRDefault="00CC3B4B">
      <w:pPr>
        <w:rPr>
          <w:rFonts w:ascii="Times New Roman" w:hAnsi="Times New Roman" w:cs="Times New Roman"/>
          <w:b/>
        </w:rPr>
      </w:pPr>
    </w:p>
    <w:p w:rsidR="00CC3B4B" w:rsidRDefault="00CC3B4B">
      <w:pPr>
        <w:rPr>
          <w:rFonts w:ascii="Times New Roman" w:hAnsi="Times New Roman" w:cs="Times New Roman"/>
          <w:b/>
        </w:rPr>
      </w:pPr>
    </w:p>
    <w:p w:rsidR="00CC3B4B" w:rsidRDefault="00CC3B4B">
      <w:pPr>
        <w:rPr>
          <w:rFonts w:ascii="Times New Roman" w:hAnsi="Times New Roman" w:cs="Times New Roman"/>
          <w:b/>
        </w:rPr>
      </w:pPr>
    </w:p>
    <w:p w:rsidR="00CC3B4B" w:rsidRDefault="00CC3B4B">
      <w:pPr>
        <w:rPr>
          <w:rFonts w:ascii="Times New Roman" w:hAnsi="Times New Roman" w:cs="Times New Roman"/>
          <w:b/>
        </w:rPr>
      </w:pPr>
    </w:p>
    <w:p w:rsidR="00CC3B4B" w:rsidRDefault="004D3428">
      <w:pPr>
        <w:rPr>
          <w:rFonts w:ascii="Times New Roman" w:hAnsi="Times New Roman" w:cs="Times New Roman"/>
          <w:b/>
        </w:rPr>
      </w:pPr>
      <w:r w:rsidRPr="004D3428">
        <w:rPr>
          <w:rFonts w:ascii="Times New Roman" w:hAnsi="Times New Roman" w:cs="Times New Roman"/>
          <w:b/>
        </w:rPr>
        <w:lastRenderedPageBreak/>
        <w:t>F4.5.3 Araç İşletme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553"/>
        <w:gridCol w:w="1774"/>
        <w:gridCol w:w="3470"/>
        <w:gridCol w:w="2410"/>
      </w:tblGrid>
      <w:tr w:rsidR="00A57B62" w:rsidTr="00073BF0">
        <w:trPr>
          <w:trHeight w:val="445"/>
        </w:trPr>
        <w:tc>
          <w:tcPr>
            <w:tcW w:w="10207" w:type="dxa"/>
            <w:gridSpan w:val="4"/>
          </w:tcPr>
          <w:p w:rsidR="00A57B62" w:rsidRPr="003200C4" w:rsidRDefault="00A57B62" w:rsidP="00073B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32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3428" w:rsidRPr="004D3428">
              <w:rPr>
                <w:rFonts w:ascii="Times New Roman" w:hAnsi="Times New Roman" w:cs="Times New Roman"/>
                <w:sz w:val="20"/>
                <w:szCs w:val="20"/>
              </w:rPr>
              <w:t>Üniversitenin Araç İşletme Müdürlüğünün emrinde bulunan araçlar ile paydaşlarına nitelikli hizmet sunmak.</w:t>
            </w:r>
          </w:p>
        </w:tc>
      </w:tr>
      <w:tr w:rsidR="00A57B62" w:rsidTr="00073BF0">
        <w:trPr>
          <w:trHeight w:val="605"/>
        </w:trPr>
        <w:tc>
          <w:tcPr>
            <w:tcW w:w="10207" w:type="dxa"/>
            <w:gridSpan w:val="4"/>
          </w:tcPr>
          <w:p w:rsidR="00A57B62" w:rsidRPr="003200C4" w:rsidRDefault="00A57B62" w:rsidP="00073BF0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57B62" w:rsidTr="004978F5">
        <w:trPr>
          <w:trHeight w:val="420"/>
        </w:trPr>
        <w:tc>
          <w:tcPr>
            <w:tcW w:w="2553" w:type="dxa"/>
          </w:tcPr>
          <w:p w:rsidR="00A57B62" w:rsidRPr="005653AF" w:rsidRDefault="00A57B62" w:rsidP="00073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1774" w:type="dxa"/>
          </w:tcPr>
          <w:p w:rsidR="00A57B62" w:rsidRPr="005653AF" w:rsidRDefault="00A57B62" w:rsidP="00073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3470" w:type="dxa"/>
          </w:tcPr>
          <w:p w:rsidR="00A57B62" w:rsidRPr="005653AF" w:rsidRDefault="00A57B62" w:rsidP="00073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410" w:type="dxa"/>
          </w:tcPr>
          <w:p w:rsidR="00A57B62" w:rsidRPr="005653AF" w:rsidRDefault="00A57B62" w:rsidP="00073B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A57B62" w:rsidTr="004978F5">
        <w:trPr>
          <w:trHeight w:val="4809"/>
        </w:trPr>
        <w:tc>
          <w:tcPr>
            <w:tcW w:w="2553" w:type="dxa"/>
          </w:tcPr>
          <w:p w:rsidR="004D3428" w:rsidRPr="004D3428" w:rsidRDefault="004D3428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İl içi, il dışı ve Kampüs içi araç görevlendirme İşlemleri (personel servisi, öğrenci faaliyetleri, malzeme nakli, personel yakınlarına cenaze servisi verilmesi, evrak gönderimi)</w:t>
            </w:r>
          </w:p>
          <w:p w:rsidR="004D3428" w:rsidRPr="004D3428" w:rsidRDefault="004D3428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Araç bakım onarım İşlemleri</w:t>
            </w:r>
          </w:p>
          <w:p w:rsidR="004D3428" w:rsidRPr="004D3428" w:rsidRDefault="004D3428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Araç muayene İşlemleri</w:t>
            </w:r>
          </w:p>
          <w:p w:rsidR="00A57B62" w:rsidRPr="005653AF" w:rsidRDefault="004D3428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Taşıt akaryakıt alım ve takip işlemleri</w:t>
            </w:r>
          </w:p>
        </w:tc>
        <w:tc>
          <w:tcPr>
            <w:tcW w:w="1774" w:type="dxa"/>
          </w:tcPr>
          <w:p w:rsidR="004D3428" w:rsidRPr="004D3428" w:rsidRDefault="004D3428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Araç İşletme İdari Ofisi Personeli</w:t>
            </w:r>
          </w:p>
          <w:p w:rsidR="004D3428" w:rsidRPr="004D3428" w:rsidRDefault="004D3428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Baş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şoför</w:t>
            </w:r>
          </w:p>
          <w:p w:rsidR="004D3428" w:rsidRPr="004D3428" w:rsidRDefault="004D3428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4D3428" w:rsidRPr="004D3428" w:rsidRDefault="004D3428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Genel Sekreter Yardımcısı</w:t>
            </w:r>
          </w:p>
          <w:p w:rsidR="004D3428" w:rsidRPr="004D3428" w:rsidRDefault="004D3428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İdari ve Mali İşler Daire Başkanı</w:t>
            </w:r>
          </w:p>
          <w:p w:rsidR="004D3428" w:rsidRPr="004D3428" w:rsidRDefault="004D3428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İdari ve Mali İşler Daire Başkan Yardımcısı</w:t>
            </w:r>
          </w:p>
          <w:p w:rsidR="004D3428" w:rsidRPr="004D3428" w:rsidRDefault="004D3428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İMİD Araç İşletme Birimi Yöneticisi</w:t>
            </w:r>
          </w:p>
          <w:p w:rsidR="004D3428" w:rsidRPr="004D3428" w:rsidRDefault="004D3428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İMİD Bakım Onarım Servisi Personeli</w:t>
            </w:r>
          </w:p>
          <w:p w:rsidR="004D3428" w:rsidRPr="004D3428" w:rsidRDefault="004D3428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Şoför</w:t>
            </w:r>
          </w:p>
          <w:p w:rsidR="00A57B62" w:rsidRPr="005653AF" w:rsidRDefault="00A57B62" w:rsidP="00C874A7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0" w:type="dxa"/>
          </w:tcPr>
          <w:p w:rsidR="00A57B62" w:rsidRDefault="004978F5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KYS-FRM-106 Araç Yol Yakıt Takip Formu</w:t>
            </w:r>
          </w:p>
          <w:p w:rsidR="004978F5" w:rsidRDefault="004978F5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KYS-FRM-108 Araç İstek Formu</w:t>
            </w:r>
          </w:p>
          <w:p w:rsidR="004978F5" w:rsidRDefault="004978F5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KYS-FRM-355 Gezi Etkinlik Araç Tahsis Formu</w:t>
            </w:r>
          </w:p>
          <w:p w:rsidR="004978F5" w:rsidRDefault="004978F5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KYS-İA-022 </w:t>
            </w:r>
            <w:r w:rsidRPr="004978F5">
              <w:rPr>
                <w:rFonts w:ascii="Times New Roman" w:hAnsi="Times New Roman" w:cs="Times New Roman"/>
                <w:sz w:val="20"/>
                <w:szCs w:val="20"/>
              </w:rPr>
              <w:t>İdari ve Mali İşler Daire Başkanlığı Şehir Dışı Araç Görevlendirme İş Akış Süreci</w:t>
            </w:r>
          </w:p>
          <w:p w:rsidR="004978F5" w:rsidRDefault="004978F5" w:rsidP="004978F5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KYS-İA-023 </w:t>
            </w:r>
            <w:r w:rsidRPr="004978F5">
              <w:rPr>
                <w:rFonts w:ascii="Times New Roman" w:hAnsi="Times New Roman" w:cs="Times New Roman"/>
                <w:sz w:val="20"/>
                <w:szCs w:val="20"/>
              </w:rPr>
              <w:t>İdari ve Mali İşler Daire Başkanlığı Şehir İçi Araç Görevlendirme İş Akış Süreci</w:t>
            </w:r>
          </w:p>
          <w:p w:rsidR="004978F5" w:rsidRDefault="004978F5" w:rsidP="004978F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8F5" w:rsidRDefault="004978F5" w:rsidP="004978F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78F5" w:rsidRPr="004978F5" w:rsidRDefault="004978F5" w:rsidP="004978F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D3428" w:rsidRPr="004D3428" w:rsidRDefault="004D3428" w:rsidP="004978F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Dijital Ortam (Bilgisayar, e-posta vb.)</w:t>
            </w:r>
          </w:p>
          <w:p w:rsidR="004D3428" w:rsidRPr="004D3428" w:rsidRDefault="004D3428" w:rsidP="004978F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ÜBYS</w:t>
            </w:r>
          </w:p>
          <w:p w:rsidR="00A57B62" w:rsidRPr="004D3428" w:rsidRDefault="004D3428" w:rsidP="004978F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KBS (Kamu Taşıtları</w:t>
            </w:r>
            <w:r w:rsidRPr="004D34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Kontrol Sistemi)</w:t>
            </w:r>
          </w:p>
        </w:tc>
      </w:tr>
      <w:tr w:rsidR="00A57B62" w:rsidTr="00073BF0">
        <w:trPr>
          <w:trHeight w:val="578"/>
        </w:trPr>
        <w:tc>
          <w:tcPr>
            <w:tcW w:w="10207" w:type="dxa"/>
            <w:gridSpan w:val="4"/>
          </w:tcPr>
          <w:p w:rsidR="00A57B62" w:rsidRPr="001468A2" w:rsidRDefault="00A57B62" w:rsidP="004978F5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4D3428" w:rsidRPr="004D3428" w:rsidRDefault="004D3428" w:rsidP="004978F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 xml:space="preserve">Hizmet sırasında oluşan trafik kazalarındaki kusurlu şoför sayısı </w:t>
            </w:r>
            <w:proofErr w:type="spellStart"/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nın</w:t>
            </w:r>
            <w:proofErr w:type="spellEnd"/>
            <w:r w:rsidRPr="004D3428">
              <w:rPr>
                <w:rFonts w:ascii="Times New Roman" w:hAnsi="Times New Roman" w:cs="Times New Roman"/>
                <w:sz w:val="20"/>
                <w:szCs w:val="20"/>
              </w:rPr>
              <w:t xml:space="preserve"> toplam kaza sayısına oranı</w:t>
            </w:r>
          </w:p>
          <w:p w:rsidR="00A57B62" w:rsidRPr="001468A2" w:rsidRDefault="004D3428" w:rsidP="004978F5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Hizmet sırasında oluşan trafik kazalarının sayısı</w:t>
            </w:r>
          </w:p>
        </w:tc>
      </w:tr>
      <w:tr w:rsidR="00A57B62" w:rsidTr="00073BF0">
        <w:trPr>
          <w:trHeight w:val="687"/>
        </w:trPr>
        <w:tc>
          <w:tcPr>
            <w:tcW w:w="10207" w:type="dxa"/>
            <w:gridSpan w:val="4"/>
          </w:tcPr>
          <w:p w:rsidR="00A57B62" w:rsidRPr="00D90B40" w:rsidRDefault="00A57B62" w:rsidP="004978F5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4D3428" w:rsidRPr="004D3428" w:rsidRDefault="004D3428" w:rsidP="004978F5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Hizmetin yoğunluğundan rutin araç bakımlarının gecikmesinden dolayı mali kayıpların oluşması, kişilerin yaralanması ve faaliyetin kısmen sekteye uğraması riski</w:t>
            </w:r>
          </w:p>
          <w:p w:rsidR="00A57B62" w:rsidRPr="00D90B40" w:rsidRDefault="004D3428" w:rsidP="004978F5">
            <w:pPr>
              <w:pStyle w:val="ListeParagraf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3428">
              <w:rPr>
                <w:rFonts w:ascii="Times New Roman" w:hAnsi="Times New Roman" w:cs="Times New Roman"/>
                <w:sz w:val="20"/>
                <w:szCs w:val="20"/>
              </w:rPr>
              <w:t>Şoför eksikliğinden dolayı personel servis hizmetinin zamanında yürütülememe riski</w:t>
            </w:r>
          </w:p>
        </w:tc>
      </w:tr>
      <w:tr w:rsidR="00A57B62" w:rsidTr="00073BF0">
        <w:trPr>
          <w:trHeight w:val="687"/>
        </w:trPr>
        <w:tc>
          <w:tcPr>
            <w:tcW w:w="10207" w:type="dxa"/>
            <w:gridSpan w:val="4"/>
          </w:tcPr>
          <w:p w:rsidR="00A57B62" w:rsidRPr="00572A5F" w:rsidRDefault="00A57B62" w:rsidP="004978F5">
            <w:pPr>
              <w:pStyle w:val="ListeParagraf"/>
              <w:spacing w:line="276" w:lineRule="auto"/>
              <w:ind w:left="36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2A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Fırsatlar:</w:t>
            </w:r>
          </w:p>
          <w:p w:rsidR="00A57B62" w:rsidRPr="00572A5F" w:rsidRDefault="004978F5" w:rsidP="004978F5">
            <w:pPr>
              <w:pStyle w:val="ListeParagraf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78F5">
              <w:rPr>
                <w:rFonts w:ascii="Times New Roman" w:hAnsi="Times New Roman" w:cs="Times New Roman"/>
                <w:bCs/>
                <w:sz w:val="20"/>
                <w:szCs w:val="20"/>
              </w:rPr>
              <w:t>Küresel salgından dolayı vermiş olduğumuz hizmetlerin (Öğrenci gezileri, Sosyal geziler vb.) kısıtlamalar getirilmesi nedeni ile araçların daha az bakım onarıma ihtiyaç duyması ve bakım onarımların zamanında yapılabilmesi</w:t>
            </w:r>
          </w:p>
        </w:tc>
      </w:tr>
    </w:tbl>
    <w:p w:rsidR="00A57B62" w:rsidRDefault="00A57B62">
      <w:pPr>
        <w:rPr>
          <w:rFonts w:ascii="Times New Roman" w:hAnsi="Times New Roman" w:cs="Times New Roman"/>
          <w:b/>
        </w:rPr>
      </w:pPr>
    </w:p>
    <w:p w:rsidR="003A0BAC" w:rsidRDefault="003A0BAC">
      <w:pPr>
        <w:rPr>
          <w:rFonts w:ascii="Times New Roman" w:hAnsi="Times New Roman" w:cs="Times New Roman"/>
          <w:b/>
        </w:rPr>
      </w:pPr>
    </w:p>
    <w:p w:rsidR="00E57A77" w:rsidRDefault="00E57A77">
      <w:pPr>
        <w:rPr>
          <w:rFonts w:ascii="Times New Roman" w:hAnsi="Times New Roman" w:cs="Times New Roman"/>
          <w:b/>
        </w:rPr>
      </w:pPr>
    </w:p>
    <w:p w:rsidR="00C874A7" w:rsidRDefault="00C874A7">
      <w:pPr>
        <w:rPr>
          <w:rFonts w:ascii="Times New Roman" w:hAnsi="Times New Roman" w:cs="Times New Roman"/>
          <w:b/>
        </w:rPr>
      </w:pPr>
    </w:p>
    <w:p w:rsidR="00E57A77" w:rsidRDefault="00E57A77">
      <w:pPr>
        <w:rPr>
          <w:rFonts w:ascii="Times New Roman" w:hAnsi="Times New Roman" w:cs="Times New Roman"/>
          <w:b/>
        </w:rPr>
      </w:pPr>
    </w:p>
    <w:p w:rsidR="00A57B62" w:rsidRDefault="00C874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F4.5.4</w:t>
      </w:r>
      <w:r w:rsidR="00B3075F" w:rsidRPr="00B3075F">
        <w:rPr>
          <w:rFonts w:ascii="Times New Roman" w:hAnsi="Times New Roman" w:cs="Times New Roman"/>
          <w:b/>
        </w:rPr>
        <w:t xml:space="preserve"> Temizlik Hizmetleri</w:t>
      </w:r>
    </w:p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2223"/>
        <w:gridCol w:w="3343"/>
        <w:gridCol w:w="2630"/>
        <w:gridCol w:w="2011"/>
      </w:tblGrid>
      <w:tr w:rsidR="00A57B62" w:rsidTr="00073BF0">
        <w:trPr>
          <w:trHeight w:val="445"/>
        </w:trPr>
        <w:tc>
          <w:tcPr>
            <w:tcW w:w="10207" w:type="dxa"/>
            <w:gridSpan w:val="4"/>
          </w:tcPr>
          <w:p w:rsidR="00A57B62" w:rsidRPr="003200C4" w:rsidRDefault="00A57B62" w:rsidP="00B307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Amacı:</w:t>
            </w:r>
            <w:r w:rsidRPr="0032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075F">
              <w:rPr>
                <w:rFonts w:ascii="Times New Roman" w:hAnsi="Times New Roman" w:cs="Times New Roman"/>
                <w:sz w:val="20"/>
                <w:szCs w:val="20"/>
              </w:rPr>
              <w:t xml:space="preserve">Kastamonu Üniversitesi </w:t>
            </w:r>
            <w:r w:rsidR="00B3075F" w:rsidRPr="00B3075F">
              <w:rPr>
                <w:rFonts w:ascii="Times New Roman" w:hAnsi="Times New Roman" w:cs="Times New Roman"/>
                <w:sz w:val="20"/>
                <w:szCs w:val="20"/>
              </w:rPr>
              <w:t>Rektörlüğüne bağlı yerleşkeler, hizmet binaları ve alanlarının temizliğinin yapılmasını sağlamak</w:t>
            </w:r>
          </w:p>
        </w:tc>
      </w:tr>
      <w:tr w:rsidR="00A57B62" w:rsidTr="00073BF0">
        <w:trPr>
          <w:trHeight w:val="605"/>
        </w:trPr>
        <w:tc>
          <w:tcPr>
            <w:tcW w:w="10207" w:type="dxa"/>
            <w:gridSpan w:val="4"/>
          </w:tcPr>
          <w:p w:rsidR="00A57B62" w:rsidRPr="003200C4" w:rsidRDefault="00A57B62" w:rsidP="00B307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00C4">
              <w:rPr>
                <w:rFonts w:ascii="Times New Roman" w:hAnsi="Times New Roman" w:cs="Times New Roman"/>
                <w:b/>
                <w:sz w:val="20"/>
                <w:szCs w:val="20"/>
              </w:rPr>
              <w:t>Faaliyetin Yürütüldüğü Birimler: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07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075F" w:rsidRPr="00B3075F">
              <w:rPr>
                <w:rFonts w:ascii="Times New Roman" w:hAnsi="Times New Roman" w:cs="Times New Roman"/>
                <w:sz w:val="20"/>
                <w:szCs w:val="20"/>
              </w:rPr>
              <w:t>Araştırma Merkezleri, Enstitü Müdürlükleri, Fakülte Dekanlık/YO/MYO Müdürlük,</w:t>
            </w:r>
            <w:r w:rsidR="00B3075F">
              <w:rPr>
                <w:rFonts w:ascii="Times New Roman" w:hAnsi="Times New Roman" w:cs="Times New Roman"/>
                <w:sz w:val="20"/>
                <w:szCs w:val="20"/>
              </w:rPr>
              <w:t xml:space="preserve"> İdari Birimler</w:t>
            </w:r>
          </w:p>
        </w:tc>
      </w:tr>
      <w:tr w:rsidR="00A57B62" w:rsidTr="00B3075F">
        <w:trPr>
          <w:trHeight w:val="420"/>
        </w:trPr>
        <w:tc>
          <w:tcPr>
            <w:tcW w:w="2223" w:type="dxa"/>
          </w:tcPr>
          <w:p w:rsidR="00A57B62" w:rsidRPr="005653AF" w:rsidRDefault="00A57B62" w:rsidP="00073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Faaliyet Adımları </w:t>
            </w:r>
          </w:p>
        </w:tc>
        <w:tc>
          <w:tcPr>
            <w:tcW w:w="3343" w:type="dxa"/>
          </w:tcPr>
          <w:p w:rsidR="00A57B62" w:rsidRPr="005653AF" w:rsidRDefault="00A57B62" w:rsidP="00073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Görevli</w:t>
            </w:r>
          </w:p>
        </w:tc>
        <w:tc>
          <w:tcPr>
            <w:tcW w:w="2630" w:type="dxa"/>
          </w:tcPr>
          <w:p w:rsidR="00A57B62" w:rsidRPr="005653AF" w:rsidRDefault="00A57B62" w:rsidP="00073BF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Bilgi/Tarif Dokümanları</w:t>
            </w:r>
          </w:p>
        </w:tc>
        <w:tc>
          <w:tcPr>
            <w:tcW w:w="2011" w:type="dxa"/>
          </w:tcPr>
          <w:p w:rsidR="00A57B62" w:rsidRPr="005653AF" w:rsidRDefault="00A57B62" w:rsidP="00073BF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3AF">
              <w:rPr>
                <w:rFonts w:ascii="Times New Roman" w:hAnsi="Times New Roman" w:cs="Times New Roman"/>
                <w:b/>
                <w:sz w:val="20"/>
                <w:szCs w:val="20"/>
              </w:rPr>
              <w:t>Kayıt Ortamı</w:t>
            </w:r>
          </w:p>
        </w:tc>
      </w:tr>
      <w:tr w:rsidR="00A57B62" w:rsidTr="00B3075F">
        <w:trPr>
          <w:trHeight w:val="4809"/>
        </w:trPr>
        <w:tc>
          <w:tcPr>
            <w:tcW w:w="2223" w:type="dxa"/>
          </w:tcPr>
          <w:p w:rsidR="00B3075F" w:rsidRPr="00B3075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Temizlik Hizmetlerinin sevk ve idaresi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Temizlik hizmetlerinin gerçekleştirilmesi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Temizlik Hizmetlerinin kontrol ve denetimi</w:t>
            </w:r>
          </w:p>
          <w:p w:rsidR="00A57B62" w:rsidRPr="005653AF" w:rsidRDefault="00A57B62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3" w:type="dxa"/>
          </w:tcPr>
          <w:p w:rsidR="00B3075F" w:rsidRPr="00B3075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Dekan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Dekan Yardımcısı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Enstitü/YO/MYO/Merkez Müdürü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Fakülte/Yüksekokul/MYO/Enstitü Sekreteri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Genel Sekreter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Genel Sekreter Yardımcısı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İdari ve Mali İşler Daire Başkanı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İdari ve Mali İşler Daire Başkan Yardımcısı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İMİDB İdari ve Destek Hizmetleri Ofis Sorumlusu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İMİD Destek Hizmetleri Personeli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İMİD İdari ve Destek Hizmetleri Birimi Yöneticisi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İMİD İdari ve Destek Hizmetleri Ofis Personeli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ORT-Temizlik ve Destek Hizmetleri Personeli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Rektör</w:t>
            </w:r>
          </w:p>
          <w:p w:rsidR="00A57B62" w:rsidRPr="005653AF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Rektör Yardımcısı</w:t>
            </w:r>
          </w:p>
        </w:tc>
        <w:tc>
          <w:tcPr>
            <w:tcW w:w="2630" w:type="dxa"/>
          </w:tcPr>
          <w:p w:rsidR="00A57B62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KYS-TL-006 Temizlik Personeli Çalışma ve Görev Yeri Talimatı</w:t>
            </w:r>
          </w:p>
          <w:p w:rsidR="00B3075F" w:rsidRPr="001468A2" w:rsidRDefault="00B3075F" w:rsidP="00B3075F">
            <w:pPr>
              <w:pStyle w:val="ListeParagraf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KYS-PL-006 Temizlik ve Dezenfeksiyon Planı</w:t>
            </w:r>
          </w:p>
        </w:tc>
        <w:tc>
          <w:tcPr>
            <w:tcW w:w="2011" w:type="dxa"/>
          </w:tcPr>
          <w:p w:rsidR="00B3075F" w:rsidRPr="00B3075F" w:rsidRDefault="00B3075F" w:rsidP="00B3075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Dijital Ortam (</w:t>
            </w:r>
            <w:proofErr w:type="spellStart"/>
            <w:proofErr w:type="gramStart"/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Bilgisayar,e</w:t>
            </w:r>
            <w:proofErr w:type="spellEnd"/>
            <w:proofErr w:type="gramEnd"/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-posta vb.)</w:t>
            </w:r>
          </w:p>
          <w:p w:rsidR="00A57B62" w:rsidRPr="001D1FB2" w:rsidRDefault="00B3075F" w:rsidP="001D1FB2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BYS</w:t>
            </w:r>
          </w:p>
        </w:tc>
      </w:tr>
      <w:tr w:rsidR="00A57B62" w:rsidTr="00073BF0">
        <w:trPr>
          <w:trHeight w:val="578"/>
        </w:trPr>
        <w:tc>
          <w:tcPr>
            <w:tcW w:w="10207" w:type="dxa"/>
            <w:gridSpan w:val="4"/>
          </w:tcPr>
          <w:p w:rsidR="00A57B62" w:rsidRPr="001468A2" w:rsidRDefault="00A57B62" w:rsidP="00B3075F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68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İzleme Kriterleri: 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Temizlik Kontrollerinde karşılaşılan olumsuzluklara tutulan tutanak sayısı</w:t>
            </w:r>
          </w:p>
          <w:p w:rsidR="00A57B62" w:rsidRPr="001468A2" w:rsidRDefault="00B3075F" w:rsidP="00B3075F">
            <w:pPr>
              <w:pStyle w:val="ListeParagraf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 xml:space="preserve">Temizlikle ilgili alınan </w:t>
            </w:r>
            <w:proofErr w:type="gramStart"/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şikayet</w:t>
            </w:r>
            <w:proofErr w:type="gramEnd"/>
            <w:r w:rsidRPr="00B3075F">
              <w:rPr>
                <w:rFonts w:ascii="Times New Roman" w:hAnsi="Times New Roman" w:cs="Times New Roman"/>
                <w:sz w:val="20"/>
                <w:szCs w:val="20"/>
              </w:rPr>
              <w:t xml:space="preserve"> sayısı</w:t>
            </w:r>
          </w:p>
        </w:tc>
      </w:tr>
      <w:tr w:rsidR="00A57B62" w:rsidTr="00073BF0">
        <w:trPr>
          <w:trHeight w:val="687"/>
        </w:trPr>
        <w:tc>
          <w:tcPr>
            <w:tcW w:w="10207" w:type="dxa"/>
            <w:gridSpan w:val="4"/>
          </w:tcPr>
          <w:p w:rsidR="00A57B62" w:rsidRPr="00D90B40" w:rsidRDefault="00A57B62" w:rsidP="00B3075F">
            <w:pPr>
              <w:pStyle w:val="ListeParagraf"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0B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Riskler: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Kazaların olma riski Temizlik sırasında “Islak Zemin Uyarı Tabelası” kullanılmaması sonucunda yaşanacak kaza oluşması riski.</w:t>
            </w:r>
          </w:p>
          <w:p w:rsidR="00B3075F" w:rsidRPr="00B3075F" w:rsidRDefault="00B3075F" w:rsidP="00B3075F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Cam temizliği yapılırken “Güvenlik Kemeri” kullanılmaması nedeniyle yaralanma ve can kaybı yaşanması riski</w:t>
            </w:r>
          </w:p>
          <w:p w:rsidR="00A57B62" w:rsidRPr="00D90B40" w:rsidRDefault="00B3075F" w:rsidP="00B3075F">
            <w:pPr>
              <w:pStyle w:val="ListeParagraf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075F">
              <w:rPr>
                <w:rFonts w:ascii="Times New Roman" w:hAnsi="Times New Roman" w:cs="Times New Roman"/>
                <w:sz w:val="20"/>
                <w:szCs w:val="20"/>
              </w:rPr>
              <w:t>Temizliğin uygun yapılmaması nedeniyle memnuniyetsizlik oluşması</w:t>
            </w:r>
          </w:p>
        </w:tc>
      </w:tr>
    </w:tbl>
    <w:p w:rsidR="00A57B62" w:rsidRDefault="00A57B62">
      <w:pPr>
        <w:rPr>
          <w:rFonts w:ascii="Times New Roman" w:hAnsi="Times New Roman" w:cs="Times New Roman"/>
          <w:b/>
        </w:rPr>
      </w:pPr>
    </w:p>
    <w:p w:rsidR="00572A5F" w:rsidRDefault="00572A5F">
      <w:pPr>
        <w:rPr>
          <w:rFonts w:ascii="Times New Roman" w:hAnsi="Times New Roman" w:cs="Times New Roman"/>
          <w:b/>
        </w:rPr>
      </w:pPr>
    </w:p>
    <w:p w:rsidR="00572A5F" w:rsidRDefault="00572A5F">
      <w:pPr>
        <w:rPr>
          <w:rFonts w:ascii="Times New Roman" w:hAnsi="Times New Roman" w:cs="Times New Roman"/>
          <w:b/>
        </w:rPr>
      </w:pPr>
    </w:p>
    <w:p w:rsidR="00572A5F" w:rsidRDefault="00572A5F">
      <w:pPr>
        <w:rPr>
          <w:rFonts w:ascii="Times New Roman" w:hAnsi="Times New Roman" w:cs="Times New Roman"/>
          <w:b/>
        </w:rPr>
      </w:pPr>
    </w:p>
    <w:p w:rsidR="00572A5F" w:rsidRDefault="00572A5F">
      <w:pPr>
        <w:rPr>
          <w:rFonts w:ascii="Times New Roman" w:hAnsi="Times New Roman" w:cs="Times New Roman"/>
          <w:b/>
        </w:rPr>
      </w:pPr>
    </w:p>
    <w:p w:rsidR="00572A5F" w:rsidRDefault="00572A5F">
      <w:pPr>
        <w:rPr>
          <w:rFonts w:ascii="Times New Roman" w:hAnsi="Times New Roman" w:cs="Times New Roman"/>
          <w:b/>
        </w:rPr>
      </w:pPr>
    </w:p>
    <w:p w:rsidR="00572A5F" w:rsidRPr="00E772FA" w:rsidRDefault="00572A5F">
      <w:pPr>
        <w:rPr>
          <w:rFonts w:ascii="Times New Roman" w:hAnsi="Times New Roman" w:cs="Times New Roman"/>
          <w:b/>
        </w:rPr>
      </w:pPr>
    </w:p>
    <w:sectPr w:rsidR="00572A5F" w:rsidRPr="00E772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6D" w:rsidRDefault="00763C6D" w:rsidP="00F37745">
      <w:pPr>
        <w:spacing w:after="0" w:line="240" w:lineRule="auto"/>
      </w:pPr>
      <w:r>
        <w:separator/>
      </w:r>
    </w:p>
  </w:endnote>
  <w:endnote w:type="continuationSeparator" w:id="0">
    <w:p w:rsidR="00763C6D" w:rsidRDefault="00763C6D" w:rsidP="00F37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A7" w:rsidRDefault="00C874A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"/>
      <w:tblW w:w="10529" w:type="dxa"/>
      <w:tblInd w:w="-509" w:type="dxa"/>
      <w:tblLook w:val="04A0" w:firstRow="1" w:lastRow="0" w:firstColumn="1" w:lastColumn="0" w:noHBand="0" w:noVBand="1"/>
    </w:tblPr>
    <w:tblGrid>
      <w:gridCol w:w="4983"/>
      <w:gridCol w:w="5546"/>
    </w:tblGrid>
    <w:tr w:rsidR="00E772FA" w:rsidRPr="00E772FA" w:rsidTr="00AA2661">
      <w:trPr>
        <w:trHeight w:val="238"/>
      </w:trPr>
      <w:tc>
        <w:tcPr>
          <w:tcW w:w="4983" w:type="dxa"/>
        </w:tcPr>
        <w:p w:rsidR="00E772FA" w:rsidRPr="00E772FA" w:rsidRDefault="00E772FA" w:rsidP="00E772FA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b/>
              <w:sz w:val="24"/>
              <w:szCs w:val="20"/>
            </w:rPr>
            <w:t>Hazırlayan</w:t>
          </w:r>
        </w:p>
      </w:tc>
      <w:tc>
        <w:tcPr>
          <w:tcW w:w="5546" w:type="dxa"/>
        </w:tcPr>
        <w:p w:rsidR="00E772FA" w:rsidRPr="00E772FA" w:rsidRDefault="00E772FA" w:rsidP="00E772FA">
          <w:pPr>
            <w:jc w:val="center"/>
            <w:rPr>
              <w:rFonts w:ascii="Times New Roman" w:eastAsia="Century Gothic" w:hAnsi="Times New Roman" w:cs="Times New Roman"/>
              <w:b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b/>
              <w:sz w:val="24"/>
              <w:szCs w:val="20"/>
            </w:rPr>
            <w:t>Onaylayan</w:t>
          </w:r>
        </w:p>
      </w:tc>
    </w:tr>
    <w:tr w:rsidR="00E772FA" w:rsidRPr="00E772FA" w:rsidTr="00AA2661">
      <w:trPr>
        <w:trHeight w:val="306"/>
      </w:trPr>
      <w:tc>
        <w:tcPr>
          <w:tcW w:w="4983" w:type="dxa"/>
        </w:tcPr>
        <w:p w:rsidR="00E772FA" w:rsidRPr="00E772FA" w:rsidRDefault="00E772FA" w:rsidP="00E772FA">
          <w:pPr>
            <w:jc w:val="center"/>
            <w:rPr>
              <w:rFonts w:ascii="Times New Roman" w:eastAsia="Century Gothic" w:hAnsi="Times New Roman" w:cs="Times New Roman"/>
              <w:sz w:val="24"/>
              <w:szCs w:val="20"/>
            </w:rPr>
          </w:pPr>
          <w:r w:rsidRPr="00E772FA">
            <w:rPr>
              <w:rFonts w:ascii="Times New Roman" w:eastAsia="Century Gothic" w:hAnsi="Times New Roman" w:cs="Times New Roman"/>
              <w:sz w:val="24"/>
              <w:szCs w:val="20"/>
            </w:rPr>
            <w:t>Kalite Koordinatörlüğü</w:t>
          </w:r>
        </w:p>
      </w:tc>
      <w:tc>
        <w:tcPr>
          <w:tcW w:w="5546" w:type="dxa"/>
        </w:tcPr>
        <w:p w:rsidR="00E772FA" w:rsidRPr="00E772FA" w:rsidRDefault="00E772FA" w:rsidP="00E772FA">
          <w:pPr>
            <w:jc w:val="center"/>
            <w:rPr>
              <w:rFonts w:ascii="Times New Roman" w:eastAsia="Century Gothic" w:hAnsi="Times New Roman" w:cs="Times New Roman"/>
              <w:sz w:val="24"/>
              <w:szCs w:val="20"/>
            </w:rPr>
          </w:pPr>
          <w:r w:rsidRPr="00E772FA">
            <w:rPr>
              <w:rFonts w:ascii="Times New Roman" w:hAnsi="Times New Roman" w:cs="Times New Roman"/>
              <w:sz w:val="24"/>
              <w:szCs w:val="20"/>
            </w:rPr>
            <w:t>Kalite Koordinatörü</w:t>
          </w:r>
        </w:p>
      </w:tc>
    </w:tr>
  </w:tbl>
  <w:p w:rsidR="00E772FA" w:rsidRPr="00E772FA" w:rsidRDefault="00E772FA" w:rsidP="00E772FA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Bu dokümanın basılı hali kontrolsüz doküman kabul edilmektedir. Lütfen web sitesinden en son </w:t>
    </w:r>
    <w:proofErr w:type="gramStart"/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>versiyonuna</w:t>
    </w:r>
    <w:proofErr w:type="gramEnd"/>
    <w:r w:rsidRPr="00E772FA"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 ulaşınız. </w:t>
    </w:r>
    <w:r w:rsidRPr="00E772FA">
      <w:rPr>
        <w:rFonts w:ascii="Calibri" w:eastAsia="Calibri" w:hAnsi="Calibri" w:cs="Times New Roman"/>
        <w:color w:val="FF0000"/>
        <w:sz w:val="20"/>
        <w:szCs w:val="20"/>
      </w:rPr>
      <w:t xml:space="preserve">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A7" w:rsidRDefault="00C874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6D" w:rsidRDefault="00763C6D" w:rsidP="00F37745">
      <w:pPr>
        <w:spacing w:after="0" w:line="240" w:lineRule="auto"/>
      </w:pPr>
      <w:r>
        <w:separator/>
      </w:r>
    </w:p>
  </w:footnote>
  <w:footnote w:type="continuationSeparator" w:id="0">
    <w:p w:rsidR="00763C6D" w:rsidRDefault="00763C6D" w:rsidP="00F37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A7" w:rsidRDefault="00C874A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pPr w:leftFromText="141" w:rightFromText="141" w:horzAnchor="margin" w:tblpXSpec="center" w:tblpY="-1140"/>
      <w:tblW w:w="10009" w:type="dxa"/>
      <w:tblLook w:val="04A0" w:firstRow="1" w:lastRow="0" w:firstColumn="1" w:lastColumn="0" w:noHBand="0" w:noVBand="1"/>
    </w:tblPr>
    <w:tblGrid>
      <w:gridCol w:w="1566"/>
      <w:gridCol w:w="5411"/>
      <w:gridCol w:w="1541"/>
      <w:gridCol w:w="1491"/>
    </w:tblGrid>
    <w:tr w:rsidR="00F37745" w:rsidRPr="002212E8" w:rsidTr="00AA2661">
      <w:trPr>
        <w:trHeight w:val="272"/>
      </w:trPr>
      <w:tc>
        <w:tcPr>
          <w:tcW w:w="1566" w:type="dxa"/>
          <w:vMerge w:val="restart"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spacing w:before="60"/>
            <w:rPr>
              <w:rFonts w:ascii="Century Gothic" w:eastAsia="Century Gothic" w:hAnsi="Century Gothic"/>
            </w:rPr>
          </w:pPr>
          <w:r w:rsidRPr="002212E8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06B4EB06" wp14:editId="65A8FCB3">
                <wp:extent cx="854075" cy="827848"/>
                <wp:effectExtent l="0" t="0" r="317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1" w:type="dxa"/>
          <w:vMerge w:val="restart"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/>
              <w:b/>
            </w:rPr>
          </w:pPr>
        </w:p>
        <w:p w:rsidR="00F37745" w:rsidRPr="004D0C5E" w:rsidRDefault="00F37745" w:rsidP="00F37745">
          <w:pPr>
            <w:jc w:val="center"/>
            <w:rPr>
              <w:rFonts w:ascii="Times New Roman" w:eastAsia="Century Gothic" w:hAnsi="Times New Roman"/>
              <w:b/>
              <w:sz w:val="24"/>
              <w:szCs w:val="24"/>
            </w:rPr>
          </w:pPr>
          <w:r w:rsidRPr="004D0C5E">
            <w:rPr>
              <w:rFonts w:ascii="Times New Roman" w:eastAsia="Century Gothic" w:hAnsi="Times New Roman"/>
              <w:b/>
              <w:sz w:val="24"/>
              <w:szCs w:val="24"/>
            </w:rPr>
            <w:t xml:space="preserve">T.C. </w:t>
          </w:r>
        </w:p>
        <w:p w:rsidR="00F37745" w:rsidRPr="004D0C5E" w:rsidRDefault="00F37745" w:rsidP="00F37745">
          <w:pPr>
            <w:jc w:val="center"/>
            <w:rPr>
              <w:rFonts w:ascii="Century Gothic" w:eastAsia="Century Gothic" w:hAnsi="Century Gothic"/>
              <w:sz w:val="24"/>
              <w:szCs w:val="24"/>
            </w:rPr>
          </w:pPr>
          <w:r w:rsidRPr="004D0C5E">
            <w:rPr>
              <w:rFonts w:ascii="Times New Roman" w:eastAsia="Century Gothic" w:hAnsi="Times New Roman"/>
              <w:b/>
              <w:sz w:val="24"/>
              <w:szCs w:val="24"/>
            </w:rPr>
            <w:t xml:space="preserve">KASTAMONU ÜNİVERSİTESİ </w:t>
          </w:r>
        </w:p>
        <w:p w:rsidR="00F37745" w:rsidRPr="002212E8" w:rsidRDefault="00F37745" w:rsidP="00A57B62">
          <w:pPr>
            <w:tabs>
              <w:tab w:val="center" w:pos="2597"/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ab/>
          </w:r>
          <w:r w:rsidR="00A57B62">
            <w:rPr>
              <w:rFonts w:ascii="Times New Roman" w:hAnsi="Times New Roman"/>
              <w:b/>
              <w:sz w:val="24"/>
              <w:szCs w:val="24"/>
            </w:rPr>
            <w:t>İdari Destek Hizmetleri Süreci</w:t>
          </w:r>
        </w:p>
      </w:tc>
      <w:tc>
        <w:tcPr>
          <w:tcW w:w="1541" w:type="dxa"/>
        </w:tcPr>
        <w:p w:rsidR="00F37745" w:rsidRPr="002D40E2" w:rsidRDefault="00F37745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491" w:type="dxa"/>
        </w:tcPr>
        <w:p w:rsidR="00F37745" w:rsidRPr="002D40E2" w:rsidRDefault="008123D8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KYS-PRS-4.5.</w:t>
          </w:r>
        </w:p>
      </w:tc>
    </w:tr>
    <w:tr w:rsidR="00F37745" w:rsidRPr="002212E8" w:rsidTr="00AA2661">
      <w:trPr>
        <w:trHeight w:val="272"/>
      </w:trPr>
      <w:tc>
        <w:tcPr>
          <w:tcW w:w="1566" w:type="dxa"/>
          <w:vMerge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F37745" w:rsidRPr="002D40E2" w:rsidRDefault="00F37745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491" w:type="dxa"/>
        </w:tcPr>
        <w:p w:rsidR="00F37745" w:rsidRPr="002D40E2" w:rsidRDefault="00F37745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05.07.2021</w:t>
          </w:r>
        </w:p>
      </w:tc>
    </w:tr>
    <w:tr w:rsidR="00F37745" w:rsidRPr="002212E8" w:rsidTr="00AA2661">
      <w:trPr>
        <w:trHeight w:val="286"/>
      </w:trPr>
      <w:tc>
        <w:tcPr>
          <w:tcW w:w="1566" w:type="dxa"/>
          <w:vMerge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F37745" w:rsidRPr="002D40E2" w:rsidRDefault="00F37745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Revizyon T</w:t>
          </w:r>
          <w:r w:rsidRPr="002D40E2">
            <w:rPr>
              <w:rFonts w:ascii="Times New Roman" w:eastAsia="Century Gothic" w:hAnsi="Times New Roman"/>
              <w:sz w:val="20"/>
              <w:szCs w:val="20"/>
            </w:rPr>
            <w:t>arihi</w:t>
          </w:r>
        </w:p>
      </w:tc>
      <w:tc>
        <w:tcPr>
          <w:tcW w:w="1491" w:type="dxa"/>
        </w:tcPr>
        <w:p w:rsidR="00F37745" w:rsidRPr="002D40E2" w:rsidRDefault="00C874A7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hAnsi="Times New Roman"/>
              <w:sz w:val="20"/>
              <w:szCs w:val="20"/>
            </w:rPr>
            <w:t>26.07.2023</w:t>
          </w:r>
          <w:bookmarkStart w:id="0" w:name="_GoBack"/>
          <w:bookmarkEnd w:id="0"/>
        </w:p>
      </w:tc>
    </w:tr>
    <w:tr w:rsidR="00F37745" w:rsidRPr="002212E8" w:rsidTr="00AA2661">
      <w:trPr>
        <w:trHeight w:val="286"/>
      </w:trPr>
      <w:tc>
        <w:tcPr>
          <w:tcW w:w="1566" w:type="dxa"/>
          <w:vMerge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F37745" w:rsidRPr="002D40E2" w:rsidRDefault="00F37745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491" w:type="dxa"/>
        </w:tcPr>
        <w:p w:rsidR="00F37745" w:rsidRPr="002D40E2" w:rsidRDefault="00E772FA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01</w:t>
          </w:r>
        </w:p>
      </w:tc>
    </w:tr>
    <w:tr w:rsidR="00F37745" w:rsidRPr="002212E8" w:rsidTr="00AA2661">
      <w:trPr>
        <w:trHeight w:val="272"/>
      </w:trPr>
      <w:tc>
        <w:tcPr>
          <w:tcW w:w="1566" w:type="dxa"/>
          <w:vMerge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:rsidR="00F37745" w:rsidRPr="002212E8" w:rsidRDefault="00F37745" w:rsidP="00F37745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:rsidR="00F37745" w:rsidRPr="002D40E2" w:rsidRDefault="00F37745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2D40E2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491" w:type="dxa"/>
        </w:tcPr>
        <w:p w:rsidR="00F37745" w:rsidRPr="002D40E2" w:rsidRDefault="003A0EEF" w:rsidP="00F37745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C874A7">
            <w:rPr>
              <w:rFonts w:ascii="Times New Roman" w:eastAsia="Century Gothic" w:hAnsi="Times New Roman"/>
              <w:noProof/>
              <w:sz w:val="20"/>
              <w:szCs w:val="20"/>
            </w:rPr>
            <w:t>1</w:t>
          </w:r>
          <w:r w:rsidRPr="003A0EEF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 w:rsidR="00C874A7">
            <w:rPr>
              <w:rFonts w:ascii="Times New Roman" w:eastAsia="Century Gothic" w:hAnsi="Times New Roman"/>
              <w:sz w:val="20"/>
              <w:szCs w:val="20"/>
            </w:rPr>
            <w:t>/6</w:t>
          </w:r>
        </w:p>
      </w:tc>
    </w:tr>
  </w:tbl>
  <w:p w:rsidR="00F37745" w:rsidRDefault="00F3774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A7" w:rsidRDefault="00C874A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4786"/>
    <w:multiLevelType w:val="hybridMultilevel"/>
    <w:tmpl w:val="4BEC34A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25564"/>
    <w:multiLevelType w:val="hybridMultilevel"/>
    <w:tmpl w:val="5F9E9CE6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D10C4F"/>
    <w:multiLevelType w:val="multilevel"/>
    <w:tmpl w:val="A92C8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E22773"/>
    <w:multiLevelType w:val="hybridMultilevel"/>
    <w:tmpl w:val="558C307E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84398A"/>
    <w:multiLevelType w:val="hybridMultilevel"/>
    <w:tmpl w:val="5622F01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991A66"/>
    <w:multiLevelType w:val="hybridMultilevel"/>
    <w:tmpl w:val="C3D082C4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A22B02"/>
    <w:multiLevelType w:val="hybridMultilevel"/>
    <w:tmpl w:val="FAEAA37C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16F0C58"/>
    <w:multiLevelType w:val="hybridMultilevel"/>
    <w:tmpl w:val="A1A85CA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3182D88"/>
    <w:multiLevelType w:val="hybridMultilevel"/>
    <w:tmpl w:val="91F4B0C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C2063"/>
    <w:multiLevelType w:val="hybridMultilevel"/>
    <w:tmpl w:val="4C7E0722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E7C1A"/>
    <w:multiLevelType w:val="hybridMultilevel"/>
    <w:tmpl w:val="535E8F98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976401"/>
    <w:multiLevelType w:val="hybridMultilevel"/>
    <w:tmpl w:val="D54C4E38"/>
    <w:lvl w:ilvl="0" w:tplc="598CACE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1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745"/>
    <w:rsid w:val="00003B3F"/>
    <w:rsid w:val="00040C75"/>
    <w:rsid w:val="00096234"/>
    <w:rsid w:val="000B242C"/>
    <w:rsid w:val="000E3213"/>
    <w:rsid w:val="001468A2"/>
    <w:rsid w:val="001C3F0E"/>
    <w:rsid w:val="001D1FB2"/>
    <w:rsid w:val="003200C4"/>
    <w:rsid w:val="003709C2"/>
    <w:rsid w:val="003A0BAC"/>
    <w:rsid w:val="003A0EEF"/>
    <w:rsid w:val="003B0CC9"/>
    <w:rsid w:val="003C7A59"/>
    <w:rsid w:val="003D615D"/>
    <w:rsid w:val="004862DC"/>
    <w:rsid w:val="004978F5"/>
    <w:rsid w:val="004D3428"/>
    <w:rsid w:val="005026B3"/>
    <w:rsid w:val="005653AF"/>
    <w:rsid w:val="0057025A"/>
    <w:rsid w:val="00572A5F"/>
    <w:rsid w:val="005B2D3D"/>
    <w:rsid w:val="00612E3C"/>
    <w:rsid w:val="00614175"/>
    <w:rsid w:val="00640792"/>
    <w:rsid w:val="0065646F"/>
    <w:rsid w:val="00704AC9"/>
    <w:rsid w:val="00763C6D"/>
    <w:rsid w:val="008123D8"/>
    <w:rsid w:val="008305A8"/>
    <w:rsid w:val="008F7DAA"/>
    <w:rsid w:val="00941558"/>
    <w:rsid w:val="00985C04"/>
    <w:rsid w:val="009A3F51"/>
    <w:rsid w:val="00A57B62"/>
    <w:rsid w:val="00B2406A"/>
    <w:rsid w:val="00B3075F"/>
    <w:rsid w:val="00C41F2A"/>
    <w:rsid w:val="00C874A7"/>
    <w:rsid w:val="00CC1B84"/>
    <w:rsid w:val="00CC3B4B"/>
    <w:rsid w:val="00CD4A95"/>
    <w:rsid w:val="00CF5BE0"/>
    <w:rsid w:val="00D90B40"/>
    <w:rsid w:val="00D93248"/>
    <w:rsid w:val="00E17495"/>
    <w:rsid w:val="00E24D5D"/>
    <w:rsid w:val="00E57A77"/>
    <w:rsid w:val="00E772FA"/>
    <w:rsid w:val="00E83B63"/>
    <w:rsid w:val="00EB6E49"/>
    <w:rsid w:val="00F357A2"/>
    <w:rsid w:val="00F37745"/>
    <w:rsid w:val="00F576C2"/>
    <w:rsid w:val="00FE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9A4B"/>
  <w15:chartTrackingRefBased/>
  <w15:docId w15:val="{BBFD45F9-5330-4E32-B730-5D5346CA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B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37745"/>
  </w:style>
  <w:style w:type="paragraph" w:styleId="AltBilgi">
    <w:name w:val="footer"/>
    <w:basedOn w:val="Normal"/>
    <w:link w:val="AltBilgiChar"/>
    <w:uiPriority w:val="99"/>
    <w:unhideWhenUsed/>
    <w:rsid w:val="00F37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37745"/>
  </w:style>
  <w:style w:type="table" w:styleId="TabloKlavuzu">
    <w:name w:val="Table Grid"/>
    <w:basedOn w:val="NormalTablo"/>
    <w:uiPriority w:val="39"/>
    <w:rsid w:val="00F3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7745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E772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90B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1447</Words>
  <Characters>8251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ESRA AVANOGLU</cp:lastModifiedBy>
  <cp:revision>4</cp:revision>
  <dcterms:created xsi:type="dcterms:W3CDTF">2023-07-24T12:06:00Z</dcterms:created>
  <dcterms:modified xsi:type="dcterms:W3CDTF">2023-07-26T08:20:00Z</dcterms:modified>
</cp:coreProperties>
</file>